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3E0" w:rsidRDefault="009943E0" w:rsidP="005E4832">
      <w:pPr>
        <w:pStyle w:val="a3"/>
        <w:rPr>
          <w:sz w:val="24"/>
          <w:szCs w:val="24"/>
        </w:rPr>
      </w:pPr>
      <w:bookmarkStart w:id="0" w:name="OLE_LINK2"/>
      <w:bookmarkStart w:id="1" w:name="OLE_LINK1"/>
      <w:r w:rsidRPr="009943E0">
        <w:rPr>
          <w:noProof/>
          <w:sz w:val="24"/>
          <w:szCs w:val="24"/>
        </w:rPr>
        <w:drawing>
          <wp:inline distT="0" distB="0" distL="0" distR="0">
            <wp:extent cx="6299835" cy="88974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E0" w:rsidRDefault="009943E0" w:rsidP="005E4832">
      <w:pPr>
        <w:pStyle w:val="a3"/>
        <w:rPr>
          <w:sz w:val="24"/>
          <w:szCs w:val="24"/>
        </w:rPr>
      </w:pPr>
    </w:p>
    <w:p w:rsidR="009943E0" w:rsidRDefault="009943E0" w:rsidP="005E4832">
      <w:pPr>
        <w:pStyle w:val="a3"/>
        <w:rPr>
          <w:sz w:val="24"/>
          <w:szCs w:val="24"/>
        </w:rPr>
      </w:pPr>
    </w:p>
    <w:p w:rsidR="009943E0" w:rsidRDefault="009943E0" w:rsidP="005E4832">
      <w:pPr>
        <w:pStyle w:val="a3"/>
        <w:rPr>
          <w:sz w:val="24"/>
          <w:szCs w:val="24"/>
        </w:rPr>
      </w:pPr>
    </w:p>
    <w:bookmarkEnd w:id="0"/>
    <w:bookmarkEnd w:id="1"/>
    <w:p w:rsidR="009943E0" w:rsidRDefault="009943E0" w:rsidP="009943E0">
      <w:pPr>
        <w:ind w:left="492" w:firstLine="0"/>
      </w:pPr>
    </w:p>
    <w:p w:rsidR="009943E0" w:rsidRDefault="009943E0" w:rsidP="009943E0">
      <w:pPr>
        <w:ind w:left="492" w:firstLine="0"/>
      </w:pPr>
    </w:p>
    <w:p w:rsidR="009943E0" w:rsidRDefault="009943E0" w:rsidP="009943E0">
      <w:pPr>
        <w:ind w:left="492" w:firstLine="0"/>
      </w:pPr>
    </w:p>
    <w:p w:rsidR="005E4832" w:rsidRDefault="005E4832" w:rsidP="009943E0">
      <w:pPr>
        <w:ind w:left="492" w:firstLine="0"/>
      </w:pPr>
      <w:bookmarkStart w:id="2" w:name="_GoBack"/>
      <w:bookmarkEnd w:id="2"/>
      <w:r>
        <w:t xml:space="preserve">финансирования не влечет за собой сокращения объемов финансирования образовательного учреждения из муниципального бюджета. </w:t>
      </w:r>
    </w:p>
    <w:p w:rsidR="005E4832" w:rsidRDefault="005E4832" w:rsidP="005E4832">
      <w:pPr>
        <w:ind w:left="0" w:firstLine="567"/>
      </w:pPr>
      <w:r>
        <w:t xml:space="preserve">Дополнительными источниками финансирования Учреждения могут быть средства (доходы), поступающие от приносящей доход деятельности: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предоставление платных дополнительных образовательных услуг и иных, предусмотренных уставом Учреждения услуг;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целевые взносы физических и (или) юридических лиц, в том числе иностранных граждан и юридических лиц;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rPr>
          <w:rFonts w:ascii="Arial" w:eastAsia="Arial" w:hAnsi="Arial" w:cs="Arial"/>
        </w:rPr>
        <w:t xml:space="preserve"> </w:t>
      </w:r>
      <w:r>
        <w:t xml:space="preserve">добровольные пожертвования. </w:t>
      </w:r>
    </w:p>
    <w:p w:rsidR="005E4832" w:rsidRDefault="005E4832" w:rsidP="005E4832">
      <w:pPr>
        <w:numPr>
          <w:ilvl w:val="1"/>
          <w:numId w:val="5"/>
        </w:numPr>
        <w:ind w:left="10"/>
      </w:pPr>
      <w:r>
        <w:t>Перечисления, в том числе добровольные пожертвования, от физических и юридических лиц, международных организаций и правительств иностранных государств, в адрес Учреждения, являются безвозмездными и безвозвратными.</w:t>
      </w:r>
      <w:r>
        <w:rPr>
          <w:b/>
        </w:rPr>
        <w:t xml:space="preserve"> </w:t>
      </w:r>
    </w:p>
    <w:p w:rsidR="005E4832" w:rsidRDefault="005E4832" w:rsidP="005E4832">
      <w:pPr>
        <w:numPr>
          <w:ilvl w:val="1"/>
          <w:numId w:val="5"/>
        </w:numPr>
        <w:ind w:left="0"/>
      </w:pPr>
      <w:r>
        <w:t>Безвозмездные и безвозвратные перечисления, в том числе добровольные пожертвования, от физических и юридических лиц, международных организаций и правительств иностранных государств могут быть только добровольными. Принудительное взимание платы с физических и юридических лиц не допускается.</w:t>
      </w:r>
      <w:r>
        <w:rPr>
          <w:b/>
        </w:rPr>
        <w:t xml:space="preserve"> </w:t>
      </w:r>
      <w:r>
        <w:t xml:space="preserve">1.8. Безвозмездные и безвозвратные перечисления, в том числе добровольные пожертвования, от физических и юридических лиц, международных организаций и правительств иностранных государств, поступившие от вышеуказанных лиц, используются исключительно на нужды Учреждения и являются одним из видов дохода бюджета. </w:t>
      </w:r>
    </w:p>
    <w:p w:rsidR="005E4832" w:rsidRDefault="005E4832" w:rsidP="005E4832">
      <w:pPr>
        <w:numPr>
          <w:ilvl w:val="1"/>
          <w:numId w:val="6"/>
        </w:numPr>
        <w:ind w:left="0"/>
      </w:pPr>
      <w:r>
        <w:t xml:space="preserve">При исполнении сметы доходов и расходов по приносящей доход деятельности Учреждение самостоятельно в расходовании средств, полученных от приносящей доход деятельности. </w:t>
      </w:r>
    </w:p>
    <w:p w:rsidR="005E4832" w:rsidRDefault="005E4832" w:rsidP="005E4832">
      <w:pPr>
        <w:numPr>
          <w:ilvl w:val="1"/>
          <w:numId w:val="6"/>
        </w:numPr>
        <w:ind w:left="0"/>
      </w:pPr>
      <w:r>
        <w:t xml:space="preserve">Привлечение    Учреждением целевых   взносов    и   добровольных пожертвований является правом, а не обязанностью Учреждения. </w:t>
      </w:r>
    </w:p>
    <w:p w:rsidR="005E4832" w:rsidRDefault="005E4832" w:rsidP="005E4832">
      <w:pPr>
        <w:numPr>
          <w:ilvl w:val="1"/>
          <w:numId w:val="6"/>
        </w:numPr>
        <w:ind w:left="0"/>
      </w:pPr>
      <w:r>
        <w:t xml:space="preserve">Учреждение руководствуется в работе с благотворителями следующими принципами: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добровольность;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законность;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>конфиденциальность при получении пожертвований;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rPr>
          <w:rFonts w:ascii="Arial" w:eastAsia="Arial" w:hAnsi="Arial" w:cs="Arial"/>
        </w:rPr>
        <w:t xml:space="preserve"> </w:t>
      </w:r>
      <w:r>
        <w:t xml:space="preserve">гласность при расходовании. </w:t>
      </w:r>
    </w:p>
    <w:p w:rsidR="005E4832" w:rsidRDefault="005E4832" w:rsidP="005E4832">
      <w:pPr>
        <w:numPr>
          <w:ilvl w:val="1"/>
          <w:numId w:val="8"/>
        </w:numPr>
        <w:ind w:left="0"/>
      </w:pPr>
      <w:r>
        <w:t xml:space="preserve">На принятие добровольных пожертвований не требуется разрешения или согласия Учредителя, или иных органов власти. </w:t>
      </w:r>
    </w:p>
    <w:p w:rsidR="005E4832" w:rsidRDefault="005E4832" w:rsidP="005E4832">
      <w:pPr>
        <w:numPr>
          <w:ilvl w:val="1"/>
          <w:numId w:val="8"/>
        </w:numPr>
        <w:spacing w:after="0"/>
        <w:ind w:left="0"/>
      </w:pPr>
      <w:r>
        <w:t xml:space="preserve">Настоящее Положение доводится до всех участников образовательных отношений посредством размещения на официальном сайте Учреждения. </w:t>
      </w:r>
    </w:p>
    <w:p w:rsidR="005E4832" w:rsidRDefault="005E4832" w:rsidP="005E4832">
      <w:pPr>
        <w:spacing w:after="62" w:line="240" w:lineRule="auto"/>
        <w:ind w:left="0" w:right="0" w:firstLine="0"/>
        <w:jc w:val="left"/>
      </w:pPr>
      <w:r>
        <w:t xml:space="preserve"> </w:t>
      </w:r>
    </w:p>
    <w:p w:rsidR="005E4832" w:rsidRDefault="005E4832" w:rsidP="005E4832">
      <w:pPr>
        <w:spacing w:after="0" w:line="234" w:lineRule="auto"/>
        <w:ind w:left="602" w:right="-15" w:hanging="602"/>
        <w:jc w:val="left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Порядок принятия безвозмездных и безвозвратных перечислений, в том числе добровольных пожертвований, от физических лиц и юридических лиц, международных организаций и правительств иностранных государств </w:t>
      </w:r>
    </w:p>
    <w:p w:rsidR="005E4832" w:rsidRDefault="005E4832" w:rsidP="005E4832">
      <w:pPr>
        <w:spacing w:after="51" w:line="240" w:lineRule="auto"/>
        <w:ind w:left="0" w:right="0" w:firstLine="0"/>
        <w:jc w:val="left"/>
      </w:pPr>
      <w:r>
        <w:t xml:space="preserve">  </w:t>
      </w:r>
    </w:p>
    <w:p w:rsidR="005E4832" w:rsidRDefault="005E4832" w:rsidP="005E4832">
      <w:pPr>
        <w:numPr>
          <w:ilvl w:val="1"/>
          <w:numId w:val="3"/>
        </w:numPr>
        <w:spacing w:after="0"/>
        <w:ind w:left="0" w:right="144"/>
      </w:pPr>
      <w:r>
        <w:t xml:space="preserve">Добровольные пожертвования родителей (законных представителей) обучающихся и целевые взносы от юридических и физических лиц - это денежные </w:t>
      </w:r>
      <w:r>
        <w:lastRenderedPageBreak/>
        <w:t xml:space="preserve">взносы, перечисляемые родителями (законными представителями), юридическими и физическими лицами на внебюджетный лицевой счет Учреждения. </w:t>
      </w:r>
    </w:p>
    <w:p w:rsidR="005E4832" w:rsidRDefault="005E4832" w:rsidP="005E4832">
      <w:pPr>
        <w:numPr>
          <w:ilvl w:val="1"/>
          <w:numId w:val="3"/>
        </w:numPr>
        <w:ind w:left="0" w:right="144"/>
      </w:pPr>
      <w:r>
        <w:t xml:space="preserve">Привлечение целевых взносов (юридических и физических лиц) и добровольных пожертвований может иметь своей целью приобретение необходимого Учреждению имущества, развитие и укрепление материально-технической базы Учреждения, охрану жизни и здоровья, обеспечение безопасности детей во время образовательного процесса, либо решение иных задач, не противоречащих уставной деятельности Учреждения и действующему законодательству Российской Федерации. </w:t>
      </w:r>
    </w:p>
    <w:p w:rsidR="005E4832" w:rsidRDefault="005E4832" w:rsidP="005E4832">
      <w:pPr>
        <w:numPr>
          <w:ilvl w:val="1"/>
          <w:numId w:val="7"/>
        </w:numPr>
        <w:ind w:left="0"/>
      </w:pPr>
      <w:r>
        <w:t xml:space="preserve">Добровольные пожертвования, целевые взносы также могут быть внесены в виде строительных материалов, оборудования, мебели, канцелярских товаров и т.д. по согласованию с администрацией   Учреждения, целевые взносы также могут быть представлены в виде оказания Учреждению различных услуг (ремонтно-строительных, оформительских и других) по согласованию с администрацией Учреждения. </w:t>
      </w:r>
    </w:p>
    <w:p w:rsidR="005E4832" w:rsidRDefault="005E4832" w:rsidP="005E4832">
      <w:pPr>
        <w:numPr>
          <w:ilvl w:val="1"/>
          <w:numId w:val="7"/>
        </w:numPr>
        <w:ind w:left="0"/>
      </w:pPr>
      <w:r>
        <w:t>Физические и юридические лица, международные организации и правительства иностранных государств, свои перечисления, в том числе и добровольные пожертвования, могут вносить и оформлять в следующем порядке:</w:t>
      </w:r>
      <w:r>
        <w:rPr>
          <w:b/>
        </w:rPr>
        <w:t xml:space="preserve"> </w:t>
      </w:r>
    </w:p>
    <w:p w:rsidR="005E4832" w:rsidRDefault="005E4832" w:rsidP="005E4832">
      <w:pPr>
        <w:numPr>
          <w:ilvl w:val="2"/>
          <w:numId w:val="9"/>
        </w:numPr>
        <w:ind w:left="701" w:hanging="701"/>
      </w:pPr>
      <w:r>
        <w:t xml:space="preserve">Денежные средства перечисляются на внебюджетный счет Учреждения по соответствующему коду бюджетной классификации и предоставляемой Учреждением квитанции при условии добровольности пожертвования безналичным способом согласно реквизитам Учреждения, через отделения Сбербанка России. </w:t>
      </w:r>
    </w:p>
    <w:p w:rsidR="005E4832" w:rsidRDefault="005E4832" w:rsidP="005E4832">
      <w:pPr>
        <w:numPr>
          <w:ilvl w:val="2"/>
          <w:numId w:val="9"/>
        </w:numPr>
        <w:ind w:left="701" w:hanging="701"/>
      </w:pPr>
      <w:r>
        <w:t xml:space="preserve">Перечисление добровольных пожертвований может быть организовано через лицо, уполномоченное родителями (законными представителями) обучающихся на тех же условиях.  </w:t>
      </w:r>
    </w:p>
    <w:p w:rsidR="005E4832" w:rsidRDefault="005E4832" w:rsidP="005E4832">
      <w:pPr>
        <w:numPr>
          <w:ilvl w:val="2"/>
          <w:numId w:val="9"/>
        </w:numPr>
        <w:ind w:left="701" w:hanging="701"/>
      </w:pPr>
      <w:r>
        <w:t xml:space="preserve">Работникам Учреждения запрещён сбор наличных денежных средств. </w:t>
      </w:r>
    </w:p>
    <w:p w:rsidR="005E4832" w:rsidRDefault="005E4832" w:rsidP="005E4832">
      <w:pPr>
        <w:numPr>
          <w:ilvl w:val="2"/>
          <w:numId w:val="9"/>
        </w:numPr>
        <w:ind w:left="701" w:hanging="701"/>
      </w:pPr>
      <w:r>
        <w:t xml:space="preserve">Учреждение принимает меры по недопущению неправомочных действий органов самоуправления, родительских комитетов, в части привлечения благотворительных средств. </w:t>
      </w:r>
    </w:p>
    <w:p w:rsidR="005E4832" w:rsidRDefault="005E4832" w:rsidP="005E4832">
      <w:pPr>
        <w:numPr>
          <w:ilvl w:val="2"/>
          <w:numId w:val="9"/>
        </w:numPr>
        <w:ind w:left="701" w:hanging="701"/>
      </w:pPr>
      <w:r>
        <w:t xml:space="preserve">Принуждение со стороны работников Учреждения и родительской общественности к внесению благотворительных пожертвований родителями (законными представителями) обучающихся не допускается. </w:t>
      </w:r>
    </w:p>
    <w:p w:rsidR="005E4832" w:rsidRDefault="005E4832" w:rsidP="005E4832">
      <w:pPr>
        <w:numPr>
          <w:ilvl w:val="2"/>
          <w:numId w:val="9"/>
        </w:numPr>
        <w:ind w:left="701" w:hanging="701"/>
      </w:pPr>
      <w:r>
        <w:t>Если добровольное пожертвование оказывается в виде материально-товарных ценностей, то оно оформляется в установленном порядке по договору дарения, акту приема-передачи и т.п. и включается в реестр муниципальной собственности Учреждения в установленном порядке.</w:t>
      </w:r>
      <w:r>
        <w:rPr>
          <w:b/>
        </w:rPr>
        <w:t xml:space="preserve"> </w:t>
      </w:r>
    </w:p>
    <w:p w:rsidR="005E4832" w:rsidRDefault="005E4832" w:rsidP="005E4832">
      <w:pPr>
        <w:ind w:left="0"/>
      </w:pPr>
      <w:r>
        <w:t>2.6. Во всех случаях контроль за целевым использованием поступивших средств осуществляет финансовый орган администрации городского округа «город Нижний Новгород».</w:t>
      </w:r>
      <w:r>
        <w:rPr>
          <w:b/>
        </w:rPr>
        <w:t xml:space="preserve"> </w:t>
      </w:r>
    </w:p>
    <w:p w:rsidR="005E4832" w:rsidRDefault="005E4832" w:rsidP="005E4832">
      <w:pPr>
        <w:spacing w:after="57" w:line="240" w:lineRule="auto"/>
        <w:ind w:left="0" w:right="0" w:firstLine="0"/>
        <w:jc w:val="left"/>
      </w:pPr>
      <w:r>
        <w:rPr>
          <w:b/>
        </w:rPr>
        <w:t xml:space="preserve"> </w:t>
      </w:r>
    </w:p>
    <w:p w:rsidR="005E4832" w:rsidRDefault="005E4832" w:rsidP="005E4832">
      <w:pPr>
        <w:spacing w:after="0" w:line="234" w:lineRule="auto"/>
        <w:ind w:left="782" w:right="0" w:hanging="782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Использование поступлений, принятых в виде безвозмездных и безвозвратных перечислений, в том числе добровольных </w:t>
      </w:r>
    </w:p>
    <w:p w:rsidR="005E4832" w:rsidRDefault="005E4832" w:rsidP="005E4832">
      <w:pPr>
        <w:spacing w:after="59" w:line="242" w:lineRule="auto"/>
        <w:ind w:left="0" w:right="-15"/>
        <w:jc w:val="center"/>
      </w:pPr>
      <w:r>
        <w:rPr>
          <w:b/>
        </w:rPr>
        <w:t xml:space="preserve">пожертвований, от физических и юридических лиц, международных организаций и правительств иностранных государств </w:t>
      </w:r>
    </w:p>
    <w:p w:rsidR="005E4832" w:rsidRDefault="005E4832" w:rsidP="005E4832">
      <w:pPr>
        <w:spacing w:after="54" w:line="240" w:lineRule="auto"/>
        <w:ind w:left="0" w:right="0" w:firstLine="0"/>
        <w:jc w:val="left"/>
      </w:pPr>
      <w:r>
        <w:lastRenderedPageBreak/>
        <w:t xml:space="preserve"> </w:t>
      </w:r>
    </w:p>
    <w:p w:rsidR="005E4832" w:rsidRDefault="005E4832" w:rsidP="005E4832">
      <w:pPr>
        <w:numPr>
          <w:ilvl w:val="1"/>
          <w:numId w:val="10"/>
        </w:numPr>
        <w:ind w:left="0"/>
      </w:pPr>
      <w:r>
        <w:t>Денежные средства, принятые в виде безвозмездных и безвозвратных перечислений, в том числе добровольных пожертвований, от физических и юридических лиц, международных организаций и правительств иностранных государств, и поступившие в бюджет Учреждения используются в порядке, установленном Бюджетным кодексом Российской Федерации, Уставом Учреждения и иными муниципальными правовыми актами для расходования средств местного бюджета.</w:t>
      </w:r>
      <w:r>
        <w:rPr>
          <w:b/>
        </w:rPr>
        <w:t xml:space="preserve"> </w:t>
      </w:r>
    </w:p>
    <w:p w:rsidR="005E4832" w:rsidRDefault="005E4832" w:rsidP="005E4832">
      <w:pPr>
        <w:numPr>
          <w:ilvl w:val="1"/>
          <w:numId w:val="10"/>
        </w:numPr>
        <w:ind w:left="0"/>
      </w:pPr>
      <w:r>
        <w:t>Денежные средства, поступившие в бюджет Учреждения с оговоркой целевого характера их использования, направляются на финансирование расходов бюджета, по статье расходов, соответствующей их целевому назначению.</w:t>
      </w:r>
      <w:r>
        <w:rPr>
          <w:b/>
        </w:rPr>
        <w:t xml:space="preserve"> </w:t>
      </w:r>
    </w:p>
    <w:p w:rsidR="005E4832" w:rsidRDefault="005E4832" w:rsidP="005E4832">
      <w:pPr>
        <w:numPr>
          <w:ilvl w:val="1"/>
          <w:numId w:val="10"/>
        </w:numPr>
        <w:ind w:left="0"/>
      </w:pPr>
      <w:r>
        <w:t xml:space="preserve">Денежные средства, поступившие в бюджет Учреждения с оговоркой целевого характера их использования и которые не могут быть направлены, в силу требований действующего законодательства и (или) по другим основаниям, на финансирование расходов бюджета в соответствии с целевым назначением, направляются на финансировании других расходов Учреждения. </w:t>
      </w:r>
    </w:p>
    <w:p w:rsidR="005E4832" w:rsidRDefault="005E4832" w:rsidP="005E4832">
      <w:pPr>
        <w:numPr>
          <w:ilvl w:val="1"/>
          <w:numId w:val="10"/>
        </w:numPr>
        <w:ind w:left="0"/>
      </w:pPr>
      <w:r>
        <w:t xml:space="preserve">Распоряжение привлеченными целевыми родительскими взносами и добровольными пожертвованиями осуществляет руководитель Учреждения по объявленному целевому назначению и по согласованию с органами самоуправления Учреждения, принявшими решение о привлечении средств. </w:t>
      </w:r>
    </w:p>
    <w:p w:rsidR="005E4832" w:rsidRDefault="005E4832" w:rsidP="005E4832">
      <w:pPr>
        <w:numPr>
          <w:ilvl w:val="1"/>
          <w:numId w:val="10"/>
        </w:numPr>
        <w:ind w:left="0"/>
      </w:pPr>
      <w:r>
        <w:t xml:space="preserve">Целевые родительские взносы и добровольные пожертвования могут быть использованы на: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приобретение основных средств;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расширение материально-технической базы, обеспечивающей образовательные и воспитательные процессы в Учреждении: приобретение музыкальных инструментов, спортивного инвентаря, мебели, </w:t>
      </w:r>
      <w:proofErr w:type="spellStart"/>
      <w:r>
        <w:t>opгтехники</w:t>
      </w:r>
      <w:proofErr w:type="spellEnd"/>
      <w:r>
        <w:t xml:space="preserve">, других предметов интерьера, художественных материалов, инвентаря, предметов хозяйственного и общего пользования, необходимого Учреждению, предметов и материалов для проведения капитального и текущего ремонта здания;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содержание и обслуживание множительной техники;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проведение ремонтных работ;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укрепление и оснащение учебно-технической базы кабинетов и мастерских; </w:t>
      </w:r>
    </w:p>
    <w:p w:rsidR="005E4832" w:rsidRDefault="005E4832" w:rsidP="005E4832">
      <w:pPr>
        <w:numPr>
          <w:ilvl w:val="0"/>
          <w:numId w:val="2"/>
        </w:numPr>
        <w:spacing w:after="63" w:line="235" w:lineRule="auto"/>
        <w:ind w:left="499" w:hanging="499"/>
      </w:pPr>
      <w:r>
        <w:t xml:space="preserve">работы     и     услуги     по     содержанию     имущества, техническое     обслуживание пожарной сигнализации, обслуживание вычислительной и хозяйственной техники (в том числе приобретение бензина, технических масел и т.д.), охрану помещений и др.;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организация деятельности по обеспечению безопасности обучающихся (в том числе заключение договора (контракта) с лицензированными охранными организациями);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приобретение наглядных пособий и учебно-методической литературы, аудио и видео материалов, электронных носителей;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t xml:space="preserve">ремонт оборудования (в том числе на пищеблоке), кабинетов, здания   и т.п., оформление художественных работ и другие виды работ, выполненных по договору (контракту); </w:t>
      </w:r>
    </w:p>
    <w:p w:rsidR="005E4832" w:rsidRDefault="005E4832" w:rsidP="005E4832">
      <w:pPr>
        <w:numPr>
          <w:ilvl w:val="0"/>
          <w:numId w:val="2"/>
        </w:numPr>
        <w:ind w:left="499" w:hanging="499"/>
      </w:pPr>
      <w:r>
        <w:lastRenderedPageBreak/>
        <w:t xml:space="preserve">проведение внеклассных и внеурочных мероприятий; </w:t>
      </w:r>
    </w:p>
    <w:p w:rsidR="005E4832" w:rsidRDefault="005E4832" w:rsidP="005E4832">
      <w:pPr>
        <w:numPr>
          <w:ilvl w:val="0"/>
          <w:numId w:val="2"/>
        </w:numPr>
        <w:ind w:left="499" w:right="57" w:hanging="499"/>
      </w:pPr>
      <w:r>
        <w:t xml:space="preserve">оказание материальной помощи при поездке учащихся и педагогических работников на различные конкурсы, фестивали, выставки за пределы города Нижнего Новгорода; </w:t>
      </w:r>
    </w:p>
    <w:p w:rsidR="005E4832" w:rsidRDefault="005E4832" w:rsidP="005E4832">
      <w:pPr>
        <w:numPr>
          <w:ilvl w:val="0"/>
          <w:numId w:val="2"/>
        </w:numPr>
        <w:ind w:left="499" w:right="57" w:hanging="499"/>
      </w:pPr>
      <w:r>
        <w:t xml:space="preserve">оплата конкурсных взносов фестивалей, конкурсов; </w:t>
      </w:r>
    </w:p>
    <w:p w:rsidR="005E4832" w:rsidRDefault="005E4832" w:rsidP="005E4832">
      <w:pPr>
        <w:numPr>
          <w:ilvl w:val="0"/>
          <w:numId w:val="2"/>
        </w:numPr>
        <w:ind w:left="499" w:right="57" w:hanging="499"/>
      </w:pPr>
      <w:r>
        <w:t xml:space="preserve">оплату за объявления, поздравления, размещение статей о мероприятиях и достижениях, годовых отчетов в периодических изданиях, нотариальные услуги; </w:t>
      </w:r>
    </w:p>
    <w:p w:rsidR="005E4832" w:rsidRDefault="005E4832" w:rsidP="005E4832">
      <w:pPr>
        <w:numPr>
          <w:ilvl w:val="0"/>
          <w:numId w:val="2"/>
        </w:numPr>
        <w:ind w:left="499" w:right="57" w:hanging="499"/>
      </w:pPr>
      <w:r>
        <w:t xml:space="preserve">расходы на подписку периодической печати, услуги связи и оплату сети Интернет; </w:t>
      </w:r>
    </w:p>
    <w:p w:rsidR="005E4832" w:rsidRDefault="005E4832" w:rsidP="005E4832">
      <w:pPr>
        <w:numPr>
          <w:ilvl w:val="0"/>
          <w:numId w:val="2"/>
        </w:numPr>
        <w:ind w:left="499" w:right="57" w:hanging="499"/>
      </w:pPr>
      <w:r>
        <w:t xml:space="preserve">мероприятия по благоустройству пришкольной территории и т.д. </w:t>
      </w:r>
    </w:p>
    <w:p w:rsidR="005E4832" w:rsidRDefault="005E4832" w:rsidP="005E4832">
      <w:pPr>
        <w:numPr>
          <w:ilvl w:val="0"/>
          <w:numId w:val="2"/>
        </w:numPr>
        <w:ind w:left="499" w:right="57" w:hanging="499"/>
      </w:pPr>
      <w:r>
        <w:t xml:space="preserve">приобретение и изготовление бланков, вывесок, печатей, журналов, книг регистрации, свидетельств и других форм бланочной продукции; </w:t>
      </w:r>
    </w:p>
    <w:p w:rsidR="005E4832" w:rsidRDefault="005E4832" w:rsidP="005E4832">
      <w:pPr>
        <w:numPr>
          <w:ilvl w:val="0"/>
          <w:numId w:val="2"/>
        </w:numPr>
        <w:ind w:left="499" w:right="57" w:hanging="499"/>
      </w:pPr>
      <w:r>
        <w:t xml:space="preserve">оплату транспортных </w:t>
      </w:r>
      <w:proofErr w:type="gramStart"/>
      <w:r>
        <w:t>расходов,  необходимых</w:t>
      </w:r>
      <w:proofErr w:type="gramEnd"/>
      <w:r>
        <w:t xml:space="preserve"> для проведения репетиционной, концертной и прочей деятельности в рамках участия в городских, районных и школьных мероприятиях; </w:t>
      </w:r>
    </w:p>
    <w:p w:rsidR="005E4832" w:rsidRDefault="005E4832" w:rsidP="005E4832">
      <w:pPr>
        <w:spacing w:after="0"/>
        <w:ind w:left="0" w:right="57"/>
      </w:pPr>
      <w:r>
        <w:t>3.6. Если добровольное пожертвование было оказано в виде материально-товарных ценностей, оформлено в установленном порядке по договору дарения, акту приема-передачи и включено в установленном порядке в реестр муниципальной собственности Учреждения, то владение, пользование и распоряжение указанным имуществом осуществляется в порядке, установленном Гражданским кодексом Российской Федерации, Федеральным законом № 131-ФЗ «Об общих принципах организации местного самоуправления в Российской Федерации», уставом Учреждения и иными муниципальными правовыми актами.</w:t>
      </w:r>
      <w:r>
        <w:rPr>
          <w:b/>
        </w:rPr>
        <w:t xml:space="preserve"> </w:t>
      </w:r>
    </w:p>
    <w:p w:rsidR="005E4832" w:rsidRDefault="005E4832" w:rsidP="005E4832">
      <w:pPr>
        <w:spacing w:after="63" w:line="240" w:lineRule="auto"/>
        <w:ind w:left="0" w:right="0" w:firstLine="0"/>
        <w:jc w:val="center"/>
        <w:rPr>
          <w:b/>
          <w:sz w:val="24"/>
        </w:rPr>
      </w:pPr>
    </w:p>
    <w:p w:rsidR="005E4832" w:rsidRDefault="005E4832" w:rsidP="005E4832">
      <w:pPr>
        <w:spacing w:after="63" w:line="240" w:lineRule="auto"/>
        <w:ind w:left="0" w:right="0" w:firstLine="0"/>
        <w:jc w:val="center"/>
      </w:pPr>
      <w:r w:rsidRPr="005E4832">
        <w:rPr>
          <w:b/>
          <w:sz w:val="24"/>
        </w:rPr>
        <w:t>4.</w:t>
      </w:r>
      <w:r>
        <w:rPr>
          <w:sz w:val="24"/>
        </w:rPr>
        <w:t xml:space="preserve"> </w:t>
      </w:r>
      <w:r>
        <w:rPr>
          <w:b/>
        </w:rPr>
        <w:t>Контроль за соблюдением законности привлечения целевых взносов и добровольных пожертвований</w:t>
      </w:r>
    </w:p>
    <w:p w:rsidR="005E4832" w:rsidRDefault="005E4832" w:rsidP="005E4832">
      <w:pPr>
        <w:spacing w:after="45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E4832" w:rsidRDefault="005E4832" w:rsidP="005E4832">
      <w:pPr>
        <w:numPr>
          <w:ilvl w:val="1"/>
          <w:numId w:val="11"/>
        </w:numPr>
        <w:ind w:left="0"/>
      </w:pPr>
      <w:r>
        <w:t xml:space="preserve">Руководитель Учреждения ежегодно представляет отчет о поступлении, расходовании и использовании привлеченных средств из внебюджетных источников финансирования перед родителями (законными представителями) обучающихся на общешкольных родительских собраниях и (или) заседании Совета родителей (законных представителей) несовершеннолетних обучающихся. </w:t>
      </w:r>
    </w:p>
    <w:p w:rsidR="005E4832" w:rsidRDefault="005E4832" w:rsidP="005E4832">
      <w:pPr>
        <w:numPr>
          <w:ilvl w:val="1"/>
          <w:numId w:val="11"/>
        </w:numPr>
        <w:ind w:left="0"/>
      </w:pPr>
      <w:r>
        <w:t xml:space="preserve">По просьбе физических и юридических лиц, осуществляющих добровольное пожертвование, Учреждение предоставляет им полную информацию об использовании привлеченных средств из внебюджетных источников финансирования. </w:t>
      </w:r>
    </w:p>
    <w:p w:rsidR="005E4832" w:rsidRDefault="005E4832" w:rsidP="005E4832">
      <w:pPr>
        <w:numPr>
          <w:ilvl w:val="1"/>
          <w:numId w:val="11"/>
        </w:numPr>
        <w:spacing w:after="0"/>
        <w:ind w:left="0"/>
      </w:pPr>
      <w:r>
        <w:t xml:space="preserve">Запрещается отказывать гражданам в приеме детей в Учреждение или исключать из него из-за нежелания или невозможности родителей (законных представителей) осуществлять целевые взносы, добровольные пожертвования. </w:t>
      </w:r>
    </w:p>
    <w:p w:rsidR="005E4832" w:rsidRDefault="005E4832" w:rsidP="005E4832">
      <w:pPr>
        <w:spacing w:after="0" w:line="240" w:lineRule="auto"/>
        <w:ind w:left="0" w:right="0" w:firstLine="0"/>
        <w:jc w:val="left"/>
      </w:pPr>
      <w:r>
        <w:rPr>
          <w:sz w:val="24"/>
        </w:rPr>
        <w:t xml:space="preserve"> </w:t>
      </w:r>
      <w:r>
        <w:t xml:space="preserve"> </w:t>
      </w:r>
    </w:p>
    <w:p w:rsidR="0097414F" w:rsidRPr="0097414F" w:rsidRDefault="0097414F" w:rsidP="0097414F">
      <w:pPr>
        <w:shd w:val="clear" w:color="auto" w:fill="FFFFFF"/>
        <w:rPr>
          <w:szCs w:val="28"/>
        </w:rPr>
      </w:pPr>
      <w:r w:rsidRPr="0097414F">
        <w:rPr>
          <w:szCs w:val="28"/>
        </w:rPr>
        <w:t xml:space="preserve">Принято на заседании Совета Учреждения от 28.12.2017 протокол №5   </w:t>
      </w:r>
    </w:p>
    <w:p w:rsidR="005E4832" w:rsidRDefault="005E4832" w:rsidP="005E4832">
      <w:pPr>
        <w:spacing w:after="54" w:line="240" w:lineRule="auto"/>
        <w:ind w:left="0" w:right="0" w:firstLine="0"/>
        <w:jc w:val="right"/>
      </w:pPr>
      <w:r>
        <w:t xml:space="preserve"> </w:t>
      </w:r>
    </w:p>
    <w:sectPr w:rsidR="005E4832" w:rsidSect="005E4832">
      <w:pgSz w:w="11906" w:h="16838"/>
      <w:pgMar w:top="28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C04B6"/>
    <w:multiLevelType w:val="multilevel"/>
    <w:tmpl w:val="EC74A552"/>
    <w:lvl w:ilvl="0">
      <w:start w:val="1"/>
      <w:numFmt w:val="decimal"/>
      <w:lvlText w:val="%1."/>
      <w:lvlJc w:val="left"/>
      <w:pPr>
        <w:ind w:left="50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43293A"/>
    <w:multiLevelType w:val="multilevel"/>
    <w:tmpl w:val="BE0419B8"/>
    <w:lvl w:ilvl="0">
      <w:start w:val="4"/>
      <w:numFmt w:val="decimal"/>
      <w:lvlText w:val="%1."/>
      <w:lvlJc w:val="left"/>
      <w:pPr>
        <w:ind w:left="80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0B105C"/>
    <w:multiLevelType w:val="multilevel"/>
    <w:tmpl w:val="8E4C75B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2D2F76"/>
    <w:multiLevelType w:val="multilevel"/>
    <w:tmpl w:val="229CFF4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E109F3"/>
    <w:multiLevelType w:val="multilevel"/>
    <w:tmpl w:val="BCE0649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9E1EAF"/>
    <w:multiLevelType w:val="multilevel"/>
    <w:tmpl w:val="B02AE6E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396740"/>
    <w:multiLevelType w:val="multilevel"/>
    <w:tmpl w:val="8314273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636FCE"/>
    <w:multiLevelType w:val="multilevel"/>
    <w:tmpl w:val="034264D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3D536DF"/>
    <w:multiLevelType w:val="multilevel"/>
    <w:tmpl w:val="8BBAD46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7E5B97"/>
    <w:multiLevelType w:val="hybridMultilevel"/>
    <w:tmpl w:val="0680ABE8"/>
    <w:lvl w:ilvl="0" w:tplc="7C203572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8C19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1ABD7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80BB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E81D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5A50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B446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908E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DC5AB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B5E25B0"/>
    <w:multiLevelType w:val="multilevel"/>
    <w:tmpl w:val="2C7AC5B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8"/>
  </w:num>
  <w:num w:numId="5">
    <w:abstractNumId w:val="4"/>
  </w:num>
  <w:num w:numId="6">
    <w:abstractNumId w:val="3"/>
  </w:num>
  <w:num w:numId="7">
    <w:abstractNumId w:val="10"/>
  </w:num>
  <w:num w:numId="8">
    <w:abstractNumId w:val="7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CF"/>
    <w:rsid w:val="005C02CF"/>
    <w:rsid w:val="005E4832"/>
    <w:rsid w:val="0097414F"/>
    <w:rsid w:val="009943E0"/>
    <w:rsid w:val="00BC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82013"/>
  <w15:chartTrackingRefBased/>
  <w15:docId w15:val="{5A17C58D-517C-46BE-A6FF-F023C89F3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832"/>
    <w:pPr>
      <w:spacing w:after="64" w:line="241" w:lineRule="auto"/>
      <w:ind w:left="-5" w:right="-1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4">
    <w:name w:val="heading 4"/>
    <w:basedOn w:val="a"/>
    <w:next w:val="a"/>
    <w:link w:val="40"/>
    <w:qFormat/>
    <w:rsid w:val="005E4832"/>
    <w:pPr>
      <w:keepNext/>
      <w:spacing w:before="240" w:after="60" w:line="240" w:lineRule="auto"/>
      <w:ind w:left="0" w:right="0" w:firstLine="0"/>
      <w:jc w:val="left"/>
      <w:outlineLvl w:val="3"/>
    </w:pPr>
    <w:rPr>
      <w:rFonts w:ascii="Calibri" w:hAnsi="Calibri"/>
      <w:b/>
      <w:bCs/>
      <w:color w:val="auto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E483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caption"/>
    <w:basedOn w:val="a"/>
    <w:next w:val="a"/>
    <w:qFormat/>
    <w:rsid w:val="005E4832"/>
    <w:pPr>
      <w:spacing w:after="0" w:line="240" w:lineRule="auto"/>
      <w:ind w:left="0" w:right="0" w:firstLine="0"/>
      <w:jc w:val="center"/>
    </w:pPr>
    <w:rPr>
      <w:b/>
      <w:color w:val="auto"/>
      <w:sz w:val="3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74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7414F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2018-01-18T07:02:00Z</cp:lastPrinted>
  <dcterms:created xsi:type="dcterms:W3CDTF">2016-01-16T09:21:00Z</dcterms:created>
  <dcterms:modified xsi:type="dcterms:W3CDTF">2018-02-26T12:59:00Z</dcterms:modified>
</cp:coreProperties>
</file>