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360" w:rsidRDefault="00F87360" w:rsidP="00F5435C">
      <w:pPr>
        <w:ind w:left="-5"/>
        <w:jc w:val="center"/>
        <w:rPr>
          <w:b/>
          <w:color w:val="FF0000"/>
        </w:rPr>
      </w:pPr>
      <w:r>
        <w:rPr>
          <w:b/>
          <w:color w:val="FF0000"/>
        </w:rPr>
        <w:t>Информация городской комиссии по делам несовершеннолетних</w:t>
      </w:r>
    </w:p>
    <w:p w:rsidR="00F87360" w:rsidRDefault="00F87360" w:rsidP="00F87360">
      <w:pPr>
        <w:ind w:left="-5"/>
        <w:jc w:val="center"/>
        <w:rPr>
          <w:b/>
          <w:color w:val="FF0000"/>
        </w:rPr>
      </w:pPr>
      <w:r>
        <w:rPr>
          <w:b/>
          <w:color w:val="FF0000"/>
        </w:rPr>
        <w:t>об административных нарушениях в период режима повышенной готовности.</w:t>
      </w:r>
    </w:p>
    <w:p w:rsidR="00F5435C" w:rsidRPr="00F5435C" w:rsidRDefault="00F5435C" w:rsidP="00F5435C">
      <w:pPr>
        <w:ind w:left="-5"/>
        <w:jc w:val="center"/>
        <w:rPr>
          <w:b/>
          <w:color w:val="FF0000"/>
        </w:rPr>
      </w:pPr>
      <w:r w:rsidRPr="00F5435C">
        <w:rPr>
          <w:b/>
          <w:color w:val="FF0000"/>
        </w:rPr>
        <w:t>Уважаемые родители и дети!</w:t>
      </w:r>
    </w:p>
    <w:p w:rsidR="00F5435C" w:rsidRDefault="00F5435C" w:rsidP="00F5435C">
      <w:pPr>
        <w:ind w:left="-5"/>
      </w:pPr>
      <w:r>
        <w:t xml:space="preserve">Городская комиссия по делам несовершеннолетних города Нижнего Новгорода информирует Вас, что Указом Губернатора Нижегородской области от 13 марта 2020 г. № </w:t>
      </w:r>
      <w:proofErr w:type="gramStart"/>
      <w:r>
        <w:t>27 ,</w:t>
      </w:r>
      <w:proofErr w:type="gramEnd"/>
      <w:r>
        <w:t xml:space="preserve"> в связи с  эпидемиологической обстановкой, в целях недопущения распространения </w:t>
      </w:r>
      <w:proofErr w:type="spellStart"/>
      <w:r>
        <w:t>коноравирусной</w:t>
      </w:r>
      <w:proofErr w:type="spellEnd"/>
      <w:r>
        <w:t xml:space="preserve"> инфекции на территории Нижегородской области введен режим повышенной готовности. </w:t>
      </w:r>
    </w:p>
    <w:p w:rsidR="00F5435C" w:rsidRDefault="00F5435C" w:rsidP="00F5435C">
      <w:pPr>
        <w:tabs>
          <w:tab w:val="center" w:pos="5135"/>
        </w:tabs>
        <w:ind w:left="-15" w:firstLine="0"/>
        <w:jc w:val="left"/>
      </w:pPr>
      <w:r>
        <w:t xml:space="preserve"> </w:t>
      </w:r>
      <w:r>
        <w:tab/>
        <w:t xml:space="preserve">В течение мая месяца 2020 года к административной ответственности по: </w:t>
      </w:r>
    </w:p>
    <w:p w:rsidR="00F5435C" w:rsidRDefault="00F5435C" w:rsidP="00F5435C">
      <w:pPr>
        <w:numPr>
          <w:ilvl w:val="0"/>
          <w:numId w:val="1"/>
        </w:numPr>
      </w:pPr>
      <w:r>
        <w:t xml:space="preserve">статье 20.6.1 КоАП РФ «Невыполнение </w:t>
      </w:r>
      <w:hyperlink r:id="rId5" w:anchor="dst100009">
        <w:r>
          <w:t>правил</w:t>
        </w:r>
      </w:hyperlink>
      <w:hyperlink r:id="rId6" w:anchor="dst100009">
        <w:r>
          <w:t xml:space="preserve"> </w:t>
        </w:r>
      </w:hyperlink>
      <w:r>
        <w:t xml:space="preserve">поведения обязательных для исполнения при введении режима повышенной готовности на </w:t>
      </w:r>
      <w:hyperlink r:id="rId7" w:anchor="dst0">
        <w:r>
          <w:t>территории,</w:t>
        </w:r>
      </w:hyperlink>
      <w:r>
        <w:t xml:space="preserve"> на которой существует угроза возникновения чрезвычайной ситуации» привлечено 99 несовершеннолетних достигших возраста 16 лет; </w:t>
      </w:r>
    </w:p>
    <w:p w:rsidR="00F5435C" w:rsidRDefault="00F5435C" w:rsidP="00F5435C">
      <w:pPr>
        <w:numPr>
          <w:ilvl w:val="0"/>
          <w:numId w:val="1"/>
        </w:numPr>
      </w:pPr>
      <w:r>
        <w:t>части 1 статьи 5.35 КоАП РФ  «Неисполнение или ненадлежащее исполнение родителями или иными законными представителям</w:t>
      </w:r>
      <w:hyperlink r:id="rId8" w:anchor="dst100004">
        <w:r>
          <w:t>и</w:t>
        </w:r>
      </w:hyperlink>
      <w:hyperlink r:id="rId9" w:anchor="dst100004">
        <w:r>
          <w:t xml:space="preserve"> </w:t>
        </w:r>
      </w:hyperlink>
      <w:r>
        <w:t xml:space="preserve">несовершеннолетних обязанностей по содержанию, воспитанию, обучению, защите прав и интересов несовершеннолетних» - за  нарушение режима повышенной готовности подростками, не достигшими возраста 16 лет,  привлечено 135 родителей  несовершеннолетних. </w:t>
      </w:r>
    </w:p>
    <w:p w:rsidR="00F5435C" w:rsidRDefault="00F5435C" w:rsidP="00F5435C">
      <w:pPr>
        <w:spacing w:after="0" w:line="259" w:lineRule="auto"/>
        <w:ind w:left="69" w:firstLine="0"/>
        <w:contextualSpacing/>
        <w:jc w:val="center"/>
      </w:pPr>
      <w:r>
        <w:rPr>
          <w:b/>
          <w:sz w:val="32"/>
        </w:rPr>
        <w:t>Уважаемые родители и дети!</w:t>
      </w:r>
      <w:r>
        <w:rPr>
          <w:noProof/>
        </w:rPr>
        <w:drawing>
          <wp:inline distT="0" distB="0" distL="0" distR="0" wp14:anchorId="464D287E" wp14:editId="19175141">
            <wp:extent cx="8890" cy="8890"/>
            <wp:effectExtent l="0" t="0" r="0" b="0"/>
            <wp:docPr id="1" name="Picture 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1">
        <w:r>
          <w:rPr>
            <w:sz w:val="32"/>
          </w:rPr>
          <w:t xml:space="preserve"> </w:t>
        </w:r>
      </w:hyperlink>
    </w:p>
    <w:p w:rsidR="00F5435C" w:rsidRDefault="00F5435C" w:rsidP="00F5435C">
      <w:pPr>
        <w:spacing w:after="0" w:line="259" w:lineRule="auto"/>
        <w:ind w:right="24"/>
        <w:contextualSpacing/>
        <w:jc w:val="center"/>
      </w:pPr>
      <w:r>
        <w:t>Соблюдайте режим обязательной самоизоляции граждан!</w:t>
      </w:r>
      <w:r>
        <w:rPr>
          <w:sz w:val="24"/>
        </w:rPr>
        <w:t xml:space="preserve"> </w:t>
      </w:r>
    </w:p>
    <w:p w:rsidR="00F5435C" w:rsidRDefault="00F5435C" w:rsidP="00F5435C">
      <w:pPr>
        <w:spacing w:after="0"/>
        <w:ind w:left="-15" w:right="344" w:firstLine="567"/>
        <w:contextualSpacing/>
      </w:pPr>
      <w:r>
        <w:rPr>
          <w:b/>
        </w:rPr>
        <w:t xml:space="preserve">Ответственность за нарушение правил поведения при введении режима повышенной готовности предусмотрена статьей 20.6.1 Кодекса Российской Федерации об административных правонарушениях, предусматривает: </w:t>
      </w:r>
    </w:p>
    <w:p w:rsidR="00F5435C" w:rsidRDefault="00F5435C" w:rsidP="00F5435C">
      <w:pPr>
        <w:spacing w:after="0"/>
        <w:ind w:left="-15" w:firstLine="567"/>
        <w:contextualSpacing/>
        <w:jc w:val="left"/>
      </w:pPr>
      <w:r>
        <w:rPr>
          <w:b/>
        </w:rPr>
        <w:t xml:space="preserve">- наказание для граждан в виде </w:t>
      </w:r>
      <w:r>
        <w:rPr>
          <w:b/>
          <w:color w:val="FF0000"/>
        </w:rPr>
        <w:t>предупреждения или штрафа от 1000 рублей до 30 000 рублей</w:t>
      </w:r>
      <w:r>
        <w:rPr>
          <w:b/>
        </w:rPr>
        <w:t>.</w:t>
      </w:r>
      <w:r>
        <w:t xml:space="preserve"> </w:t>
      </w:r>
    </w:p>
    <w:p w:rsidR="00F5435C" w:rsidRDefault="00F5435C" w:rsidP="00F5435C">
      <w:pPr>
        <w:spacing w:after="0"/>
        <w:ind w:left="-15" w:right="344" w:firstLine="567"/>
        <w:contextualSpacing/>
      </w:pPr>
      <w:r>
        <w:rPr>
          <w:b/>
          <w:color w:val="333399"/>
        </w:rPr>
        <w:t>Несовершеннолетние в возрасте от 16 до 18 лет несут административную ответственность на общих основаниях</w:t>
      </w:r>
      <w:r>
        <w:rPr>
          <w:b/>
        </w:rPr>
        <w:t xml:space="preserve">, в отношении </w:t>
      </w:r>
      <w:r>
        <w:rPr>
          <w:b/>
          <w:color w:val="333399"/>
        </w:rPr>
        <w:t xml:space="preserve">лиц, не достигших 16 </w:t>
      </w:r>
      <w:proofErr w:type="gramStart"/>
      <w:r>
        <w:rPr>
          <w:b/>
          <w:color w:val="333399"/>
        </w:rPr>
        <w:t>лет</w:t>
      </w:r>
      <w:r>
        <w:rPr>
          <w:b/>
        </w:rPr>
        <w:t>,  к</w:t>
      </w:r>
      <w:proofErr w:type="gramEnd"/>
      <w:r>
        <w:rPr>
          <w:b/>
        </w:rPr>
        <w:t xml:space="preserve"> административной ответственности привлекаются родители (законные представителя) по статье 5.35. Кодекса Российской Федерации об административных правонарушениях. </w:t>
      </w:r>
    </w:p>
    <w:p w:rsidR="00F5435C" w:rsidRDefault="00F5435C" w:rsidP="00F5435C">
      <w:pPr>
        <w:spacing w:after="0"/>
        <w:ind w:left="577"/>
        <w:contextualSpacing/>
      </w:pPr>
      <w:r>
        <w:rPr>
          <w:b/>
          <w:sz w:val="24"/>
        </w:rPr>
        <w:t xml:space="preserve">                </w:t>
      </w:r>
      <w:r>
        <w:t xml:space="preserve">Памятка: Профилактика </w:t>
      </w:r>
      <w:proofErr w:type="spellStart"/>
      <w:r>
        <w:t>коронавирусной</w:t>
      </w:r>
      <w:proofErr w:type="spellEnd"/>
      <w:r>
        <w:t xml:space="preserve"> инфекции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5435C" w:rsidRDefault="00F5435C" w:rsidP="00F5435C">
      <w:pPr>
        <w:spacing w:after="0" w:line="259" w:lineRule="auto"/>
        <w:ind w:left="0" w:right="6" w:firstLine="0"/>
        <w:contextualSpacing/>
        <w:jc w:val="center"/>
      </w:pPr>
      <w:r>
        <w:rPr>
          <w:sz w:val="24"/>
        </w:rPr>
        <w:t xml:space="preserve">УВАЖАЕМЫЕ РОДИТЕЛИ! </w:t>
      </w:r>
    </w:p>
    <w:p w:rsidR="00F5435C" w:rsidRDefault="00F5435C" w:rsidP="00F5435C">
      <w:pPr>
        <w:spacing w:after="0"/>
        <w:ind w:left="-5"/>
        <w:contextualSpacing/>
      </w:pPr>
      <w:r>
        <w:rPr>
          <w:sz w:val="24"/>
        </w:rPr>
        <w:t xml:space="preserve"> </w:t>
      </w:r>
      <w:r>
        <w:t xml:space="preserve">Вирусы </w:t>
      </w:r>
      <w:proofErr w:type="spellStart"/>
      <w:r>
        <w:t>коронавирусной</w:t>
      </w:r>
      <w:proofErr w:type="spellEnd"/>
      <w: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 </w:t>
      </w:r>
    </w:p>
    <w:p w:rsidR="00F5435C" w:rsidRDefault="00F5435C" w:rsidP="00F5435C">
      <w:pPr>
        <w:spacing w:after="0"/>
        <w:ind w:left="-5" w:right="344"/>
        <w:contextualSpacing/>
      </w:pPr>
      <w:r>
        <w:rPr>
          <w:b/>
        </w:rPr>
        <w:t xml:space="preserve">ПРАВИЛО   1. ЧАСТО МОЙТЕ РУКИ С МЫЛОМ </w:t>
      </w:r>
    </w:p>
    <w:p w:rsidR="00F5435C" w:rsidRDefault="00F5435C" w:rsidP="00F5435C">
      <w:pPr>
        <w:spacing w:after="0"/>
        <w:ind w:left="-5" w:right="344"/>
        <w:contextualSpacing/>
      </w:pPr>
      <w:r>
        <w:rPr>
          <w:b/>
        </w:rPr>
        <w:t xml:space="preserve">ПРАВИЛО 2. СОБЛЮДАЙТЕ РАССТОЯНИЕ И ЭТИКЕТ </w:t>
      </w:r>
    </w:p>
    <w:p w:rsidR="00F5435C" w:rsidRDefault="00F5435C" w:rsidP="00F5435C">
      <w:pPr>
        <w:spacing w:after="0"/>
        <w:ind w:left="-5" w:right="344"/>
        <w:contextualSpacing/>
      </w:pPr>
      <w:r>
        <w:rPr>
          <w:b/>
        </w:rPr>
        <w:t xml:space="preserve">ПРАВИЛО 3. ВЕДИТЕ ЗДОРОВЫЙ ОБРАЗ ЖИЗНИ </w:t>
      </w:r>
    </w:p>
    <w:p w:rsidR="00F5435C" w:rsidRDefault="00F5435C" w:rsidP="00F5435C">
      <w:pPr>
        <w:spacing w:after="0"/>
        <w:ind w:left="-5" w:right="344"/>
        <w:contextualSpacing/>
      </w:pPr>
      <w:r>
        <w:rPr>
          <w:b/>
        </w:rPr>
        <w:t xml:space="preserve">ПРАВИЛО 4.  ЗАЩИЩАЙТЕ ОРГАНЫ ДЫХАНИЯ С ПОМОЩЬЮ МЕДИЦИНСКОЙ МАСКИ </w:t>
      </w:r>
    </w:p>
    <w:p w:rsidR="00F5435C" w:rsidRDefault="00F5435C" w:rsidP="00F5435C">
      <w:pPr>
        <w:spacing w:after="0"/>
        <w:ind w:left="-5"/>
        <w:contextualSpacing/>
      </w:pPr>
      <w:r>
        <w:rPr>
          <w:b/>
        </w:rPr>
        <w:t xml:space="preserve">ПРАВИЛО 5.  ЧТО ДЕЛАТЬ В СЛУЧАЕ ЗАБОЛЕВАНИЯ ГРИППОМ, КОРОНАВИРУСНОЙ </w:t>
      </w:r>
    </w:p>
    <w:p w:rsidR="00F5435C" w:rsidRDefault="00F5435C" w:rsidP="00F5435C">
      <w:pPr>
        <w:spacing w:after="0"/>
        <w:ind w:left="-5" w:right="344"/>
        <w:contextualSpacing/>
      </w:pPr>
      <w:r>
        <w:rPr>
          <w:b/>
        </w:rPr>
        <w:t xml:space="preserve">ИНФЕКЦИЕЙ?         </w:t>
      </w:r>
    </w:p>
    <w:p w:rsidR="00F5435C" w:rsidRDefault="00F5435C" w:rsidP="00F87360">
      <w:pPr>
        <w:spacing w:after="0"/>
        <w:ind w:left="-5"/>
        <w:contextualSpacing/>
        <w:jc w:val="left"/>
      </w:pPr>
      <w:r>
        <w:rPr>
          <w:b/>
          <w:color w:val="FF0000"/>
        </w:rPr>
        <w:t>Оставайтесь дома и срочно обращайтесь к врачу. Следуйте предписания</w:t>
      </w:r>
      <w:bookmarkStart w:id="0" w:name="_GoBack"/>
      <w:bookmarkEnd w:id="0"/>
      <w:r>
        <w:rPr>
          <w:b/>
          <w:color w:val="FF0000"/>
        </w:rPr>
        <w:t xml:space="preserve">м врача, соблюдайте постельный режим и пейте как можно больше жидкости.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sectPr w:rsidR="00F5435C" w:rsidSect="00F87360">
      <w:pgSz w:w="11906" w:h="16838"/>
      <w:pgMar w:top="284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420D"/>
    <w:multiLevelType w:val="hybridMultilevel"/>
    <w:tmpl w:val="41F6F80A"/>
    <w:lvl w:ilvl="0" w:tplc="564AAD56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B4574C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867514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F0CCDC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709916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74A602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329048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A0333A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7A0AFC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8455B8"/>
    <w:multiLevelType w:val="hybridMultilevel"/>
    <w:tmpl w:val="67D257D0"/>
    <w:lvl w:ilvl="0" w:tplc="1D6C1866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1A37AA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D44878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BE7272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E4375A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A00AEC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7ECC32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AA909A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223598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FF"/>
    <w:rsid w:val="001A6CE7"/>
    <w:rsid w:val="001B28FF"/>
    <w:rsid w:val="0069133A"/>
    <w:rsid w:val="00F5435C"/>
    <w:rsid w:val="00F8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1B748"/>
  <w15:chartTrackingRefBased/>
  <w15:docId w15:val="{87E224C6-F1D7-4ADC-A62C-54711D84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35C"/>
    <w:pPr>
      <w:spacing w:after="3" w:line="249" w:lineRule="auto"/>
      <w:ind w:left="10" w:hanging="10"/>
      <w:jc w:val="both"/>
    </w:pPr>
    <w:rPr>
      <w:rFonts w:ascii="Calibri" w:eastAsia="Calibri" w:hAnsi="Calibri" w:cs="Calibri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966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993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9314/" TargetMode="External"/><Relationship Id="rId11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://www.consultant.ru/document/cons_doc_LAW_349314/" TargetMode="Externa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996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Панкратова</dc:creator>
  <cp:keywords/>
  <dc:description/>
  <cp:lastModifiedBy>Панкратова</cp:lastModifiedBy>
  <cp:revision>3</cp:revision>
  <dcterms:created xsi:type="dcterms:W3CDTF">2020-06-08T07:37:00Z</dcterms:created>
  <dcterms:modified xsi:type="dcterms:W3CDTF">2020-06-08T07:45:00Z</dcterms:modified>
</cp:coreProperties>
</file>