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81" w:rsidRPr="005E19E8" w:rsidRDefault="002C0B81" w:rsidP="002C0B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9E8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C0B81" w:rsidRPr="005E19E8" w:rsidRDefault="002C0B81" w:rsidP="002C0B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9E8">
        <w:rPr>
          <w:rFonts w:ascii="Times New Roman" w:hAnsi="Times New Roman" w:cs="Times New Roman"/>
          <w:b/>
          <w:sz w:val="32"/>
          <w:szCs w:val="32"/>
        </w:rPr>
        <w:t xml:space="preserve"> учебно</w:t>
      </w:r>
      <w:r w:rsidR="005E19E8" w:rsidRPr="005E19E8">
        <w:rPr>
          <w:rFonts w:ascii="Times New Roman" w:hAnsi="Times New Roman" w:cs="Times New Roman"/>
          <w:b/>
          <w:sz w:val="32"/>
          <w:szCs w:val="32"/>
        </w:rPr>
        <w:t>го</w:t>
      </w:r>
      <w:r w:rsidRPr="005E19E8">
        <w:rPr>
          <w:rFonts w:ascii="Times New Roman" w:hAnsi="Times New Roman" w:cs="Times New Roman"/>
          <w:b/>
          <w:sz w:val="32"/>
          <w:szCs w:val="32"/>
        </w:rPr>
        <w:t xml:space="preserve"> предмет</w:t>
      </w:r>
      <w:r w:rsidR="005E19E8" w:rsidRPr="005E19E8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5E19E8">
        <w:rPr>
          <w:rFonts w:ascii="Times New Roman" w:hAnsi="Times New Roman" w:cs="Times New Roman"/>
          <w:b/>
          <w:sz w:val="32"/>
          <w:szCs w:val="32"/>
        </w:rPr>
        <w:t xml:space="preserve">«Химия» </w:t>
      </w:r>
    </w:p>
    <w:p w:rsidR="00831449" w:rsidRDefault="00831449" w:rsidP="005E19E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19E8">
        <w:rPr>
          <w:rFonts w:ascii="Times New Roman" w:hAnsi="Times New Roman" w:cs="Times New Roman"/>
          <w:b/>
          <w:sz w:val="32"/>
          <w:szCs w:val="32"/>
        </w:rPr>
        <w:t>10-11</w:t>
      </w:r>
      <w:r w:rsidR="002C0B81" w:rsidRPr="005E19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2C0B81" w:rsidRPr="00D0676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E19E8" w:rsidRPr="005E19E8" w:rsidRDefault="005E19E8" w:rsidP="005E19E8">
      <w:pPr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</w:t>
      </w:r>
      <w:proofErr w:type="gramStart"/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по</w:t>
      </w:r>
      <w:proofErr w:type="gramEnd"/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>»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разработана в соответствии с федеральным государственным образовательным стандартом (приказ </w:t>
      </w:r>
      <w:proofErr w:type="spellStart"/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№1897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</w:t>
      </w:r>
      <w:bookmarkStart w:id="0" w:name="_GoBack"/>
      <w:bookmarkEnd w:id="0"/>
      <w:r w:rsidRPr="005E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E19E8" w:rsidRPr="00D06763" w:rsidRDefault="005E19E8" w:rsidP="005E19E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C0B81" w:rsidRPr="00D06763" w:rsidRDefault="002C0B81" w:rsidP="002C0B81">
      <w:pPr>
        <w:spacing w:after="0"/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2C0B81" w:rsidRPr="00B22AA9" w:rsidRDefault="002C0B81" w:rsidP="002C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22AA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 ПЛАНИРУЕМЫЕ ПРЕДМЕТНЫЕ РЕЗУЛЬТАТЫ ОСВОЕНИЯ</w:t>
      </w:r>
    </w:p>
    <w:p w:rsidR="002C0B81" w:rsidRDefault="002C0B81" w:rsidP="002C0B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22AA9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ХИМИЯ</w:t>
      </w:r>
      <w:r w:rsidRPr="00B22AA9">
        <w:rPr>
          <w:rFonts w:ascii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2C0B81" w:rsidRPr="002C0B81" w:rsidRDefault="002C0B81" w:rsidP="002C0B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31449" w:rsidRPr="00831449" w:rsidRDefault="00831449" w:rsidP="00831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831449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</w:t>
      </w:r>
      <w:r w:rsidRPr="00831449">
        <w:rPr>
          <w:rFonts w:ascii="Times New Roman" w:hAnsi="Times New Roman" w:cs="Times New Roman"/>
          <w:sz w:val="24"/>
          <w:szCs w:val="24"/>
        </w:rPr>
        <w:t>:</w:t>
      </w:r>
    </w:p>
    <w:p w:rsidR="00831449" w:rsidRPr="00831449" w:rsidRDefault="00831449" w:rsidP="00831449">
      <w:pPr>
        <w:numPr>
          <w:ilvl w:val="0"/>
          <w:numId w:val="3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831449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</w:t>
      </w:r>
      <w:r w:rsidRPr="00831449">
        <w:rPr>
          <w:rFonts w:ascii="Times New Roman" w:hAnsi="Times New Roman" w:cs="Times New Roman"/>
          <w:sz w:val="24"/>
          <w:szCs w:val="24"/>
        </w:rPr>
        <w:t>;</w:t>
      </w:r>
    </w:p>
    <w:p w:rsidR="00831449" w:rsidRPr="00831449" w:rsidRDefault="00831449" w:rsidP="00831449">
      <w:pPr>
        <w:numPr>
          <w:ilvl w:val="0"/>
          <w:numId w:val="3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831449">
        <w:rPr>
          <w:rFonts w:ascii="Times New Roman" w:hAnsi="Times New Roman" w:cs="Times New Roman"/>
          <w:i/>
          <w:sz w:val="24"/>
          <w:szCs w:val="24"/>
        </w:rPr>
        <w:t>в познавательной</w:t>
      </w:r>
      <w:r w:rsidRPr="00831449">
        <w:rPr>
          <w:rFonts w:ascii="Times New Roman" w:hAnsi="Times New Roman" w:cs="Times New Roman"/>
          <w:sz w:val="24"/>
          <w:szCs w:val="24"/>
        </w:rPr>
        <w:t xml:space="preserve"> (когнитивной, интеллектуальной) </w:t>
      </w:r>
      <w:r w:rsidRPr="00831449">
        <w:rPr>
          <w:rFonts w:ascii="Times New Roman" w:hAnsi="Times New Roman" w:cs="Times New Roman"/>
          <w:i/>
          <w:sz w:val="24"/>
          <w:szCs w:val="24"/>
        </w:rPr>
        <w:t xml:space="preserve">сфере  </w:t>
      </w:r>
    </w:p>
    <w:p w:rsidR="00831449" w:rsidRPr="00831449" w:rsidRDefault="00831449" w:rsidP="00831449">
      <w:pPr>
        <w:numPr>
          <w:ilvl w:val="0"/>
          <w:numId w:val="3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831449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831449">
        <w:rPr>
          <w:rFonts w:ascii="Times New Roman" w:hAnsi="Times New Roman" w:cs="Times New Roman"/>
          <w:sz w:val="24"/>
          <w:szCs w:val="24"/>
        </w:rPr>
        <w:t>;</w:t>
      </w:r>
    </w:p>
    <w:p w:rsidR="00831449" w:rsidRPr="00831449" w:rsidRDefault="00831449" w:rsidP="00831449">
      <w:pPr>
        <w:numPr>
          <w:ilvl w:val="0"/>
          <w:numId w:val="3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831449">
        <w:rPr>
          <w:rFonts w:ascii="Times New Roman" w:hAnsi="Times New Roman" w:cs="Times New Roman"/>
          <w:i/>
          <w:sz w:val="24"/>
          <w:szCs w:val="24"/>
        </w:rPr>
        <w:t xml:space="preserve">в сфере </w:t>
      </w:r>
      <w:proofErr w:type="spellStart"/>
      <w:r w:rsidRPr="00831449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831449">
        <w:rPr>
          <w:rFonts w:ascii="Times New Roman" w:hAnsi="Times New Roman" w:cs="Times New Roman"/>
          <w:i/>
          <w:sz w:val="24"/>
          <w:szCs w:val="24"/>
        </w:rPr>
        <w:t xml:space="preserve"> и безопасного образа жизни</w:t>
      </w:r>
      <w:r w:rsidRPr="00831449">
        <w:rPr>
          <w:rFonts w:ascii="Times New Roman" w:hAnsi="Times New Roman" w:cs="Times New Roman"/>
          <w:sz w:val="24"/>
          <w:szCs w:val="24"/>
        </w:rPr>
        <w:t>;</w:t>
      </w:r>
    </w:p>
    <w:p w:rsidR="00831449" w:rsidRPr="00831449" w:rsidRDefault="00831449" w:rsidP="0083144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831449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курса химии являются: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r w:rsidRPr="00831449">
        <w:rPr>
          <w:rFonts w:ascii="Times New Roman" w:hAnsi="Times New Roman" w:cs="Times New Roman"/>
          <w:sz w:val="24"/>
          <w:szCs w:val="24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831449">
        <w:rPr>
          <w:rFonts w:ascii="Times New Roman" w:hAnsi="Times New Roman" w:cs="Times New Roman"/>
          <w:i/>
          <w:sz w:val="24"/>
          <w:szCs w:val="24"/>
        </w:rPr>
        <w:t>применение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для понимания различных сторон окружающей действительности;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владение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 xml:space="preserve">познание </w:t>
      </w:r>
      <w:r w:rsidRPr="00831449">
        <w:rPr>
          <w:rFonts w:ascii="Times New Roman" w:hAnsi="Times New Roman" w:cs="Times New Roman"/>
          <w:sz w:val="24"/>
          <w:szCs w:val="24"/>
        </w:rPr>
        <w:t>объектов окружающего мира в плане восхождения от абстрактного к конкретному (от общего через частное к единичному);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 xml:space="preserve">способность </w:t>
      </w:r>
      <w:r w:rsidRPr="00831449">
        <w:rPr>
          <w:rFonts w:ascii="Times New Roman" w:hAnsi="Times New Roman" w:cs="Times New Roman"/>
          <w:sz w:val="24"/>
          <w:szCs w:val="24"/>
        </w:rPr>
        <w:t>выдвигать идеи и находить средства, необходимые для их достижения;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831449">
        <w:rPr>
          <w:rFonts w:ascii="Times New Roman" w:hAnsi="Times New Roman" w:cs="Times New Roman"/>
          <w:sz w:val="24"/>
          <w:szCs w:val="24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готовность</w:t>
      </w:r>
      <w:r w:rsidRPr="00831449">
        <w:rPr>
          <w:rFonts w:ascii="Times New Roman" w:hAnsi="Times New Roman" w:cs="Times New Roman"/>
          <w:sz w:val="24"/>
          <w:szCs w:val="24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831449" w:rsidRPr="00831449" w:rsidRDefault="00831449" w:rsidP="00831449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</w:t>
      </w:r>
      <w:r w:rsidRPr="00831449">
        <w:rPr>
          <w:rFonts w:ascii="Times New Roman" w:hAnsi="Times New Roman" w:cs="Times New Roman"/>
          <w:sz w:val="24"/>
          <w:szCs w:val="24"/>
        </w:rPr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31449" w:rsidRPr="00831449" w:rsidRDefault="00831449" w:rsidP="00831449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владение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831449" w:rsidRPr="00831449" w:rsidRDefault="00831449" w:rsidP="00831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831449">
        <w:rPr>
          <w:rFonts w:ascii="Times New Roman" w:hAnsi="Times New Roman" w:cs="Times New Roman"/>
          <w:sz w:val="24"/>
          <w:szCs w:val="24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831449" w:rsidRPr="00831449" w:rsidRDefault="00831449" w:rsidP="00831449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В познавательной сфере: 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831449">
        <w:rPr>
          <w:rFonts w:ascii="Times New Roman" w:hAnsi="Times New Roman" w:cs="Times New Roman"/>
          <w:sz w:val="24"/>
          <w:szCs w:val="24"/>
        </w:rPr>
        <w:t>(</w:t>
      </w:r>
      <w:r w:rsidRPr="00831449">
        <w:rPr>
          <w:rFonts w:ascii="Times New Roman" w:hAnsi="Times New Roman" w:cs="Times New Roman"/>
          <w:i/>
          <w:sz w:val="24"/>
          <w:szCs w:val="24"/>
        </w:rPr>
        <w:t>понимание</w:t>
      </w:r>
      <w:r w:rsidRPr="00831449">
        <w:rPr>
          <w:rFonts w:ascii="Times New Roman" w:hAnsi="Times New Roman" w:cs="Times New Roman"/>
          <w:sz w:val="24"/>
          <w:szCs w:val="24"/>
        </w:rPr>
        <w:t>) терминов, основных законов и важнейших теорий курса органической и общей химии;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описывать</w:t>
      </w:r>
      <w:r w:rsidRPr="00831449">
        <w:rPr>
          <w:rFonts w:ascii="Times New Roman" w:hAnsi="Times New Roman" w:cs="Times New Roman"/>
          <w:sz w:val="24"/>
          <w:szCs w:val="24"/>
        </w:rPr>
        <w:t xml:space="preserve"> конкретные химические реакции, условия их проведения и управления химическими процессами;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 xml:space="preserve">прогнозировать </w:t>
      </w:r>
      <w:r w:rsidRPr="00831449">
        <w:rPr>
          <w:rFonts w:ascii="Times New Roman" w:hAnsi="Times New Roman" w:cs="Times New Roman"/>
          <w:sz w:val="24"/>
          <w:szCs w:val="24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831449">
        <w:rPr>
          <w:rFonts w:ascii="Times New Roman" w:hAnsi="Times New Roman" w:cs="Times New Roman"/>
          <w:sz w:val="24"/>
          <w:szCs w:val="24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уметь пользоваться о</w:t>
      </w:r>
      <w:r w:rsidRPr="00831449">
        <w:rPr>
          <w:rFonts w:ascii="Times New Roman" w:hAnsi="Times New Roman" w:cs="Times New Roman"/>
          <w:sz w:val="24"/>
          <w:szCs w:val="24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— для характеристики строения, состава и свойств атомов химических элементов 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1449">
        <w:rPr>
          <w:rFonts w:ascii="Times New Roman" w:hAnsi="Times New Roman" w:cs="Times New Roman"/>
          <w:sz w:val="24"/>
          <w:szCs w:val="24"/>
        </w:rPr>
        <w:t>—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31449">
        <w:rPr>
          <w:rFonts w:ascii="Times New Roman" w:hAnsi="Times New Roman" w:cs="Times New Roman"/>
          <w:sz w:val="24"/>
          <w:szCs w:val="24"/>
        </w:rPr>
        <w:t xml:space="preserve"> периодов и образованных ими простых и сложных веществ;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установление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молекул неорганических и органических веществ;</w:t>
      </w:r>
    </w:p>
    <w:p w:rsidR="00831449" w:rsidRPr="00831449" w:rsidRDefault="00831449" w:rsidP="00831449">
      <w:pPr>
        <w:numPr>
          <w:ilvl w:val="1"/>
          <w:numId w:val="33"/>
        </w:numPr>
        <w:tabs>
          <w:tab w:val="clear" w:pos="1920"/>
          <w:tab w:val="left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i/>
          <w:sz w:val="24"/>
          <w:szCs w:val="24"/>
        </w:rPr>
        <w:t>понимание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химической картины мира как неотъемлемой части целостной научной картины мира.</w:t>
      </w:r>
    </w:p>
    <w:p w:rsidR="00831449" w:rsidRPr="00831449" w:rsidRDefault="00831449" w:rsidP="00AE4A5A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831449" w:rsidRPr="00831449" w:rsidRDefault="00831449" w:rsidP="00AE4A5A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В трудовой сфере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— </w:t>
      </w:r>
      <w:r w:rsidRPr="00831449">
        <w:rPr>
          <w:rFonts w:ascii="Times New Roman" w:hAnsi="Times New Roman" w:cs="Times New Roman"/>
          <w:i/>
          <w:sz w:val="24"/>
          <w:szCs w:val="24"/>
        </w:rPr>
        <w:t xml:space="preserve">проведение </w:t>
      </w:r>
      <w:r w:rsidRPr="00831449">
        <w:rPr>
          <w:rFonts w:ascii="Times New Roman" w:hAnsi="Times New Roman" w:cs="Times New Roman"/>
          <w:sz w:val="24"/>
          <w:szCs w:val="24"/>
        </w:rPr>
        <w:t xml:space="preserve">химического эксперимента; </w:t>
      </w:r>
      <w:r w:rsidRPr="00831449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831449">
        <w:rPr>
          <w:rFonts w:ascii="Times New Roman" w:hAnsi="Times New Roman" w:cs="Times New Roman"/>
          <w:sz w:val="24"/>
          <w:szCs w:val="24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:rsidR="00831449" w:rsidRPr="00831449" w:rsidRDefault="00831449" w:rsidP="00AE4A5A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В сфере здорового образа ж</w:t>
      </w:r>
      <w:r w:rsidRPr="00831449">
        <w:rPr>
          <w:rFonts w:ascii="Times New Roman" w:hAnsi="Times New Roman" w:cs="Times New Roman"/>
          <w:sz w:val="24"/>
          <w:szCs w:val="24"/>
        </w:rPr>
        <w:t xml:space="preserve">изни — </w:t>
      </w:r>
      <w:r w:rsidRPr="00831449">
        <w:rPr>
          <w:rFonts w:ascii="Times New Roman" w:hAnsi="Times New Roman" w:cs="Times New Roman"/>
          <w:i/>
          <w:sz w:val="24"/>
          <w:szCs w:val="24"/>
        </w:rPr>
        <w:t>соблюдение</w:t>
      </w:r>
      <w:r w:rsidRPr="00831449">
        <w:rPr>
          <w:rFonts w:ascii="Times New Roman" w:hAnsi="Times New Roman" w:cs="Times New Roman"/>
          <w:sz w:val="24"/>
          <w:szCs w:val="24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831449" w:rsidRPr="00831449" w:rsidRDefault="00831449" w:rsidP="0083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5A" w:rsidRPr="004C5AEF" w:rsidRDefault="00AE4A5A" w:rsidP="00AE4A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AEF">
        <w:rPr>
          <w:rFonts w:ascii="Times New Roman" w:hAnsi="Times New Roman" w:cs="Times New Roman"/>
          <w:b/>
          <w:bCs/>
          <w:sz w:val="24"/>
          <w:szCs w:val="24"/>
        </w:rPr>
        <w:t>II. СОДЕРЖАНИЕ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ХИМ</w:t>
      </w:r>
      <w:r w:rsidRPr="004C5AEF">
        <w:rPr>
          <w:rFonts w:ascii="Times New Roman" w:hAnsi="Times New Roman" w:cs="Times New Roman"/>
          <w:b/>
          <w:bCs/>
          <w:sz w:val="24"/>
          <w:szCs w:val="24"/>
        </w:rPr>
        <w:t>ИЯ»</w:t>
      </w:r>
    </w:p>
    <w:p w:rsidR="00AE4A5A" w:rsidRDefault="00AE4A5A" w:rsidP="0083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449" w:rsidRPr="00AE4A5A" w:rsidRDefault="00831449" w:rsidP="00AE4A5A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4A5A">
        <w:rPr>
          <w:rFonts w:ascii="Times New Roman" w:hAnsi="Times New Roman" w:cs="Times New Roman"/>
          <w:b/>
          <w:sz w:val="24"/>
          <w:szCs w:val="24"/>
        </w:rPr>
        <w:t xml:space="preserve">Содержание курса 10—11 классов.  Базовый уровень 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color w:val="2E74B5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курса характеризуется целостностью и системностью учебного предмета, на освоение которого отведено жёстко лимитированное учебное время.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>Первая часть курса (10 класс) посвящена органическим соединениям, а вторая (11 класс) ─ общей химии.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 xml:space="preserve">Структурирование курса органической химии определяется идеями теории развивающего обучения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В. В. Давыдова и ставит целью  развитие учащихся непрофильных по отношению к химии классов средствами учебной дисциплины. Поэтому вначале рассматриваются краткие теоретические сведения о строении, классификации и способах формирования названий органических соединений, об особенностях протекания органических реакций в сравнении с изученными в основной школе типами химических реакций с участием неорганических веществ. На начальном этапе раскрываются причины многообразия органических соединений.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>Далее рассматриваются основные классы органических соединений ─ углеводородов (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диенов,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) и их природных источников (природного газа, нефти и каменного угля). Это позволяет закрепить основные положения теории химического строения органических соединений А. М. Бутлерова. 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 xml:space="preserve">Затем сведения о зависимости свойств органических соединений от их строения развиваются при рассмотрении классов кислородсодержащих соединений (спиртов, фенола, альдегидов, карбоновых кислот, сложных эфиров, жиров и углеводов) и азотсодержащих органических соединений (аминов, аминокислот, белков и нуклеиновых кислот).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>Идею целеполагания, т. е. ответа на вопрос о роли органической химии в жизни современного общества, реализует заключительная глава курса «Органическая химия и общество». В ней обучающиеся знакомятся с такими важными в практическом и биологическом отношении веществами и материалами, как пластмассы и волокна, ферменты, витамины, гормоны и лекарства, а также с достижениями биотехнологии.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>Идеи теории развивающего обучения положены и в основу  курса общей химии. У старшеклассников формируется целостное представление о химической науке и химическом производстве, а также о единой естественно-научной картине мира, в которой химическая картина мира является её неотъемлемой частью.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>В курсе общей химии вначале учащиеся знакомятся последними достижениями в области изучения атома, узнают о современных методах познания строения атома, углубляют и расширяют знания, полученные в курсе основной школы, о строении атома и вещества на основе Периодического закона и Периодической системы Д. И. Менделеева, об общих свойствах классов органических и неорганических соединений (кислот, оснований, амфотерных соединений) в свете теории электролитической диссоциации и протонной теории. Далее рассматривается классификация химических реакций в органической и неорганической химии. Завершает курс знакомство старшеклассников с перспективами развития химической науки и химического производства, с проблемами охраны окружающей среды от химического загрязнения и путями их решения.</w:t>
      </w:r>
    </w:p>
    <w:p w:rsidR="00831449" w:rsidRPr="00831449" w:rsidRDefault="00831449" w:rsidP="00831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449" w:rsidRPr="00AE4A5A" w:rsidRDefault="00831449" w:rsidP="00AE4A5A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4A5A">
        <w:rPr>
          <w:rFonts w:ascii="Times New Roman" w:eastAsia="Calibri" w:hAnsi="Times New Roman" w:cs="Times New Roman"/>
          <w:b/>
          <w:sz w:val="24"/>
          <w:szCs w:val="24"/>
        </w:rPr>
        <w:t>Содержание курса. 10 класс</w:t>
      </w:r>
      <w:r w:rsidRPr="00AE4A5A">
        <w:rPr>
          <w:rFonts w:ascii="Times New Roman" w:eastAsia="Calibri" w:hAnsi="Times New Roman" w:cs="Times New Roman"/>
          <w:sz w:val="24"/>
          <w:szCs w:val="24"/>
        </w:rPr>
        <w:t>.</w:t>
      </w:r>
      <w:r w:rsidRPr="00AE4A5A">
        <w:rPr>
          <w:rFonts w:ascii="Times New Roman" w:eastAsia="Calibri" w:hAnsi="Times New Roman" w:cs="Times New Roman"/>
          <w:b/>
          <w:sz w:val="24"/>
          <w:szCs w:val="24"/>
        </w:rPr>
        <w:t xml:space="preserve"> Базовый уровень</w:t>
      </w:r>
    </w:p>
    <w:tbl>
      <w:tblPr>
        <w:tblW w:w="10267" w:type="dxa"/>
        <w:tblLayout w:type="fixed"/>
        <w:tblLook w:val="0000" w:firstRow="0" w:lastRow="0" w:firstColumn="0" w:lastColumn="0" w:noHBand="0" w:noVBand="0"/>
      </w:tblPr>
      <w:tblGrid>
        <w:gridCol w:w="10031"/>
        <w:gridCol w:w="236"/>
      </w:tblGrid>
      <w:tr w:rsidR="00831449" w:rsidRPr="00831449" w:rsidTr="00AE4A5A">
        <w:trPr>
          <w:trHeight w:val="80"/>
        </w:trPr>
        <w:tc>
          <w:tcPr>
            <w:tcW w:w="10031" w:type="dxa"/>
            <w:shd w:val="clear" w:color="auto" w:fill="auto"/>
          </w:tcPr>
          <w:p w:rsidR="00831449" w:rsidRPr="00831449" w:rsidRDefault="00831449" w:rsidP="00AE4A5A">
            <w:pPr>
              <w:pStyle w:val="ae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831449">
              <w:rPr>
                <w:sz w:val="24"/>
                <w:szCs w:val="24"/>
              </w:rPr>
              <w:t>Теория строения органических соединений А</w:t>
            </w:r>
            <w:r w:rsidRPr="00831449">
              <w:rPr>
                <w:b w:val="0"/>
                <w:sz w:val="24"/>
                <w:szCs w:val="24"/>
              </w:rPr>
              <w:t xml:space="preserve">. </w:t>
            </w:r>
            <w:r w:rsidRPr="00831449">
              <w:rPr>
                <w:sz w:val="24"/>
                <w:szCs w:val="24"/>
              </w:rPr>
              <w:t>М</w:t>
            </w:r>
            <w:r w:rsidRPr="00831449">
              <w:rPr>
                <w:b w:val="0"/>
                <w:sz w:val="24"/>
                <w:szCs w:val="24"/>
              </w:rPr>
              <w:t>.</w:t>
            </w:r>
            <w:r w:rsidRPr="00831449">
              <w:rPr>
                <w:sz w:val="24"/>
                <w:szCs w:val="24"/>
              </w:rPr>
              <w:t xml:space="preserve"> Бутлерова</w:t>
            </w:r>
            <w:r w:rsidRPr="00831449">
              <w:rPr>
                <w:b w:val="0"/>
                <w:sz w:val="24"/>
                <w:szCs w:val="24"/>
              </w:rPr>
              <w:t>.</w:t>
            </w:r>
            <w:r w:rsidRPr="00831449">
              <w:rPr>
                <w:sz w:val="24"/>
                <w:szCs w:val="24"/>
              </w:rPr>
              <w:t xml:space="preserve"> Предмет органической </w:t>
            </w:r>
            <w:proofErr w:type="spellStart"/>
            <w:proofErr w:type="gramStart"/>
            <w:r w:rsidRPr="00831449">
              <w:rPr>
                <w:sz w:val="24"/>
                <w:szCs w:val="24"/>
              </w:rPr>
              <w:t>химии</w:t>
            </w:r>
            <w:r w:rsidRPr="00831449">
              <w:rPr>
                <w:b w:val="0"/>
                <w:sz w:val="24"/>
                <w:szCs w:val="24"/>
              </w:rPr>
              <w:t>.Органические</w:t>
            </w:r>
            <w:proofErr w:type="spellEnd"/>
            <w:proofErr w:type="gramEnd"/>
            <w:r w:rsidRPr="00831449">
              <w:rPr>
                <w:b w:val="0"/>
                <w:sz w:val="24"/>
                <w:szCs w:val="24"/>
              </w:rPr>
              <w:t xml:space="preserve"> вещества: природные, искусственные и синтетические. Особенности состава и строения органических веществ. Витализм и его крах.</w:t>
            </w:r>
            <w:r w:rsidRPr="00831449">
              <w:rPr>
                <w:b w:val="0"/>
                <w:bCs w:val="0"/>
                <w:sz w:val="24"/>
                <w:szCs w:val="24"/>
              </w:rPr>
              <w:t xml:space="preserve"> Понятие об углеводородах.</w:t>
            </w:r>
          </w:p>
        </w:tc>
        <w:tc>
          <w:tcPr>
            <w:tcW w:w="236" w:type="dxa"/>
            <w:shd w:val="clear" w:color="auto" w:fill="auto"/>
          </w:tcPr>
          <w:p w:rsidR="00831449" w:rsidRPr="00831449" w:rsidRDefault="00831449" w:rsidP="00AE4A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49" w:rsidRPr="00831449" w:rsidTr="00AE4A5A">
        <w:trPr>
          <w:trHeight w:val="80"/>
        </w:trPr>
        <w:tc>
          <w:tcPr>
            <w:tcW w:w="10031" w:type="dxa"/>
            <w:shd w:val="clear" w:color="auto" w:fill="auto"/>
          </w:tcPr>
          <w:p w:rsidR="00831449" w:rsidRPr="00831449" w:rsidRDefault="00831449" w:rsidP="00AE4A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4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теории химического строения Бутлерова</w:t>
            </w:r>
            <w:r w:rsidRPr="00831449">
              <w:rPr>
                <w:rFonts w:ascii="Times New Roman" w:hAnsi="Times New Roman" w:cs="Times New Roman"/>
                <w:sz w:val="24"/>
                <w:szCs w:val="24"/>
              </w:rPr>
              <w:t>.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      </w:r>
          </w:p>
          <w:p w:rsidR="00831449" w:rsidRPr="00831449" w:rsidRDefault="00831449" w:rsidP="00AE4A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  <w:r w:rsidRPr="00831449">
              <w:rPr>
                <w:rFonts w:ascii="Times New Roman" w:hAnsi="Times New Roman" w:cs="Times New Roman"/>
                <w:sz w:val="24"/>
                <w:szCs w:val="24"/>
              </w:rPr>
              <w:t>. Некоторые общие химические свойства органических веществ: их горение, плавление и обугливание. Модели (</w:t>
            </w:r>
            <w:proofErr w:type="spellStart"/>
            <w:r w:rsidRPr="00831449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831449">
              <w:rPr>
                <w:rFonts w:ascii="Times New Roman" w:hAnsi="Times New Roman" w:cs="Times New Roman"/>
                <w:sz w:val="24"/>
                <w:szCs w:val="24"/>
              </w:rPr>
              <w:t xml:space="preserve"> и объёмные) молекул органических соединений разных классов. Определение элементного состава органических соединений.</w:t>
            </w:r>
          </w:p>
          <w:p w:rsidR="00831449" w:rsidRPr="00831449" w:rsidRDefault="00831449" w:rsidP="00AE4A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Лабораторные </w:t>
            </w:r>
            <w:proofErr w:type="spellStart"/>
            <w:r w:rsidRPr="00831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опыты</w:t>
            </w:r>
            <w:r w:rsidRPr="008314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3144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831449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органических соединений.</w:t>
            </w:r>
          </w:p>
        </w:tc>
        <w:tc>
          <w:tcPr>
            <w:tcW w:w="236" w:type="dxa"/>
            <w:shd w:val="clear" w:color="auto" w:fill="auto"/>
          </w:tcPr>
          <w:p w:rsidR="00831449" w:rsidRPr="00831449" w:rsidRDefault="00831449" w:rsidP="00AE4A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lastRenderedPageBreak/>
        <w:t>Углеводороды и их природные источники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Предельные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углеводороды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. Определение. Гомологический ряд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Непредельные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углеводороды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. Этилен. Гомологический ряд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Номенклатура. Структурная изомерия. Промышленное получение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: крекинг и дегидрирование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proofErr w:type="gramStart"/>
      <w:r w:rsidRPr="00831449">
        <w:rPr>
          <w:rFonts w:ascii="Times New Roman" w:hAnsi="Times New Roman" w:cs="Times New Roman"/>
          <w:sz w:val="24"/>
          <w:szCs w:val="24"/>
        </w:rPr>
        <w:t>алкенов.Качественные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реакции на непредельные углеводороды.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Алкадиены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/>
          <w:sz w:val="24"/>
          <w:szCs w:val="24"/>
        </w:rPr>
        <w:t xml:space="preserve"> Каучуки</w:t>
      </w:r>
      <w:r w:rsidRPr="00831449">
        <w:rPr>
          <w:rFonts w:ascii="Times New Roman" w:hAnsi="Times New Roman" w:cs="Times New Roman"/>
          <w:sz w:val="24"/>
          <w:szCs w:val="24"/>
        </w:rPr>
        <w:t xml:space="preserve">. Номенклатура. Сопряжённые диены. Бутадиен-1,3, изопрен. Реакция Лебедева. Реакции присоединения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). Вулканизация каучука. Резина. Эбонит.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Алкины</w:t>
      </w:r>
      <w:r w:rsidRPr="00831449">
        <w:rPr>
          <w:rFonts w:ascii="Times New Roman" w:hAnsi="Times New Roman" w:cs="Times New Roman"/>
          <w:sz w:val="24"/>
          <w:szCs w:val="24"/>
        </w:rPr>
        <w:t>.Общая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характеристика гомологического ряда. Способы образования названий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Химические свойства ацетилена: горение, реакции присоединения: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), ─ его получение и применение. Винилхлорид и его полимеризация в полихлорвинил.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Арены</w:t>
      </w:r>
      <w:r w:rsidRPr="00831449">
        <w:rPr>
          <w:rFonts w:ascii="Times New Roman" w:hAnsi="Times New Roman" w:cs="Times New Roman"/>
          <w:sz w:val="24"/>
          <w:szCs w:val="24"/>
        </w:rPr>
        <w:t>.Бензол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Природный и попутный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газы</w:t>
      </w:r>
      <w:r w:rsidRPr="00831449">
        <w:rPr>
          <w:rFonts w:ascii="Times New Roman" w:hAnsi="Times New Roman" w:cs="Times New Roman"/>
          <w:sz w:val="24"/>
          <w:szCs w:val="24"/>
        </w:rPr>
        <w:t>.Состав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sz w:val="24"/>
          <w:szCs w:val="24"/>
        </w:rPr>
        <w:t>Попутные газы, их состав. Переработка попутного газа на фракции: сухой газ, пропан-бутановая смесь, газовый бензин.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Нефть и способы её переработки</w:t>
      </w:r>
      <w:r w:rsidRPr="00831449">
        <w:rPr>
          <w:rFonts w:ascii="Times New Roman" w:hAnsi="Times New Roman" w:cs="Times New Roman"/>
          <w:sz w:val="24"/>
          <w:szCs w:val="24"/>
        </w:rPr>
        <w:t xml:space="preserve">. Состав нефти и её переработка: перегонка, крекинг,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. Нефтепродукты и их получение. Понятие об октановом числе. Химические способы повышения качества бензина.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Каменный уголь и его переработка</w:t>
      </w:r>
      <w:r w:rsidRPr="00831449">
        <w:rPr>
          <w:rFonts w:ascii="Times New Roman" w:hAnsi="Times New Roman" w:cs="Times New Roman"/>
          <w:sz w:val="24"/>
          <w:szCs w:val="24"/>
        </w:rPr>
        <w:t xml:space="preserve">. Коксование каменного угля и его продукты: коксовый газ, аммиачная вода, каменноугольная смола, </w:t>
      </w:r>
      <w:proofErr w:type="spellStart"/>
      <w:proofErr w:type="gramStart"/>
      <w:r w:rsidRPr="00831449">
        <w:rPr>
          <w:rFonts w:ascii="Times New Roman" w:hAnsi="Times New Roman" w:cs="Times New Roman"/>
          <w:sz w:val="24"/>
          <w:szCs w:val="24"/>
        </w:rPr>
        <w:t>кокс.Газификация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каменного угля.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831449">
        <w:rPr>
          <w:rFonts w:ascii="Times New Roman" w:hAnsi="Times New Roman" w:cs="Times New Roman"/>
          <w:sz w:val="24"/>
          <w:szCs w:val="24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="00FA5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449">
        <w:rPr>
          <w:rFonts w:ascii="Times New Roman" w:hAnsi="Times New Roman" w:cs="Times New Roman"/>
          <w:sz w:val="24"/>
          <w:szCs w:val="24"/>
        </w:rPr>
        <w:t xml:space="preserve">Обнаружение продуктов горения свечи. Исследование свойств каучуков.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Кислород- и азотсодержащие органические соединения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Одноатомные спирты</w:t>
      </w:r>
      <w:r w:rsidRPr="00831449">
        <w:rPr>
          <w:rFonts w:ascii="Times New Roman" w:hAnsi="Times New Roman" w:cs="Times New Roman"/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Многоатомные спирты</w:t>
      </w:r>
      <w:r w:rsidRPr="00831449">
        <w:rPr>
          <w:rFonts w:ascii="Times New Roman" w:hAnsi="Times New Roman" w:cs="Times New Roman"/>
          <w:sz w:val="24"/>
          <w:szCs w:val="24"/>
        </w:rPr>
        <w:t>. Этиленгликоль, как представитель двухатомных 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Фенол</w:t>
      </w:r>
      <w:r w:rsidRPr="00831449">
        <w:rPr>
          <w:rFonts w:ascii="Times New Roman" w:hAnsi="Times New Roman" w:cs="Times New Roman"/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Альдегиды и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кетоны</w:t>
      </w:r>
      <w:r w:rsidRPr="00831449">
        <w:rPr>
          <w:rFonts w:ascii="Times New Roman" w:hAnsi="Times New Roman" w:cs="Times New Roman"/>
          <w:sz w:val="24"/>
          <w:szCs w:val="24"/>
        </w:rPr>
        <w:t>.Формальдегид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и ацетальдегид, как представители альдегидов, состав их молекул. Функциональная карбонильная группа. Качественные реакции на альдегиды. </w:t>
      </w:r>
      <w:r w:rsidRPr="00831449">
        <w:rPr>
          <w:rFonts w:ascii="Times New Roman" w:hAnsi="Times New Roman" w:cs="Times New Roman"/>
          <w:sz w:val="24"/>
          <w:szCs w:val="24"/>
        </w:rPr>
        <w:lastRenderedPageBreak/>
        <w:t>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Карбоновые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кислоты</w:t>
      </w:r>
      <w:r w:rsidRPr="00831449">
        <w:rPr>
          <w:rFonts w:ascii="Times New Roman" w:hAnsi="Times New Roman" w:cs="Times New Roman"/>
          <w:sz w:val="24"/>
          <w:szCs w:val="24"/>
        </w:rPr>
        <w:t>.Гомологический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ряд предельных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одноосно́вных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Сложные эфиры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/>
          <w:sz w:val="24"/>
          <w:szCs w:val="24"/>
        </w:rPr>
        <w:t xml:space="preserve"> Жиры</w:t>
      </w:r>
      <w:r w:rsidRPr="00831449">
        <w:rPr>
          <w:rFonts w:ascii="Times New Roman" w:hAnsi="Times New Roman" w:cs="Times New Roman"/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Углеводы</w:t>
      </w:r>
      <w:r w:rsidRPr="00831449">
        <w:rPr>
          <w:rFonts w:ascii="Times New Roman" w:hAnsi="Times New Roman" w:cs="Times New Roman"/>
          <w:sz w:val="24"/>
          <w:szCs w:val="24"/>
        </w:rPr>
        <w:t>.Углеводы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Моносахариды. Глюкоза как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Амины</w:t>
      </w:r>
      <w:r w:rsidRPr="00831449">
        <w:rPr>
          <w:rFonts w:ascii="Times New Roman" w:hAnsi="Times New Roman" w:cs="Times New Roman"/>
          <w:sz w:val="24"/>
          <w:szCs w:val="24"/>
        </w:rPr>
        <w:t>.Аминогруппа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. Амины предельные и ароматические. Анилин. Получение аминов. Реакция Зинина. Химические свойства и применение аминов.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Pr="00831449">
        <w:rPr>
          <w:rFonts w:ascii="Times New Roman" w:hAnsi="Times New Roman" w:cs="Times New Roman"/>
          <w:sz w:val="24"/>
          <w:szCs w:val="24"/>
        </w:rPr>
        <w:t>.Аминокислоты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полипетидов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реакцией поликонденсации. Понятие о пептидной связи.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Белки</w:t>
      </w:r>
      <w:r w:rsidRPr="00831449">
        <w:rPr>
          <w:rFonts w:ascii="Times New Roman" w:hAnsi="Times New Roman" w:cs="Times New Roman"/>
          <w:sz w:val="24"/>
          <w:szCs w:val="24"/>
        </w:rPr>
        <w:t>. Строение молекул белков: первичная, вторичная и третичная структуры. Качественные реакции на белки, их гидролиз, денатурация и  биологические функции.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831449">
        <w:rPr>
          <w:rFonts w:ascii="Times New Roman" w:hAnsi="Times New Roman" w:cs="Times New Roman"/>
          <w:sz w:val="24"/>
          <w:szCs w:val="24"/>
        </w:rPr>
        <w:t xml:space="preserve">. Получение альдегидов окислением спиртов. Качественная реакция на многоатомные спирты.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Зависимостьрастворимости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фенола в воде от температуры. Взаимодействие с бромной водой и хлоридом железа(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31449">
        <w:rPr>
          <w:rFonts w:ascii="Times New Roman" w:hAnsi="Times New Roman" w:cs="Times New Roman"/>
          <w:sz w:val="24"/>
          <w:szCs w:val="24"/>
        </w:rPr>
        <w:t>), как качественные реакции на фенол. Реакции серебряного зеркала и со свежеполученным гидроксидом меди(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1449">
        <w:rPr>
          <w:rFonts w:ascii="Times New Roman" w:hAnsi="Times New Roman" w:cs="Times New Roman"/>
          <w:sz w:val="24"/>
          <w:szCs w:val="24"/>
        </w:rPr>
        <w:t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1449">
        <w:rPr>
          <w:rFonts w:ascii="Times New Roman" w:hAnsi="Times New Roman" w:cs="Times New Roman"/>
          <w:sz w:val="24"/>
          <w:szCs w:val="24"/>
        </w:rPr>
        <w:t xml:space="preserve">). Идентификация крахмала. Качественные реакции на белки.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опыты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Сравнение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Идентификация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органических соединений.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Органическая химия и общество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Pr="00831449">
        <w:rPr>
          <w:rFonts w:ascii="Times New Roman" w:hAnsi="Times New Roman" w:cs="Times New Roman"/>
          <w:sz w:val="24"/>
          <w:szCs w:val="24"/>
        </w:rPr>
        <w:t>.Периоды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трансгенная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продукция. Клонирование. Иммобилизованные ферменты и их применение.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831449">
        <w:rPr>
          <w:rFonts w:ascii="Times New Roman" w:hAnsi="Times New Roman" w:cs="Times New Roman"/>
          <w:sz w:val="24"/>
          <w:szCs w:val="24"/>
        </w:rPr>
        <w:t>.Классификация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1449">
        <w:rPr>
          <w:rFonts w:ascii="Times New Roman" w:hAnsi="Times New Roman" w:cs="Times New Roman"/>
          <w:sz w:val="24"/>
          <w:szCs w:val="24"/>
        </w:rPr>
        <w:t>полимеров.Искусственные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полимеры: целлулоид, ацетатный шёлк, вискоза, целлофан.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Синтетические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831449">
        <w:rPr>
          <w:rFonts w:ascii="Times New Roman" w:hAnsi="Times New Roman" w:cs="Times New Roman"/>
          <w:sz w:val="24"/>
          <w:szCs w:val="24"/>
        </w:rPr>
        <w:t>.Полимеризация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и поликонденсация, как способы получения полимеров. Синтетические каучуки. Полистирол,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поливинилхлорид, как представители пластмасс. Синтетические волокна: капрон,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найлон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, лавсан.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831449">
        <w:rPr>
          <w:rFonts w:ascii="Times New Roman" w:hAnsi="Times New Roman" w:cs="Times New Roman"/>
          <w:sz w:val="24"/>
          <w:szCs w:val="24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свеженатёртых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моркови или картофеля.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опыты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Ознакомление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с коллекциями каучуков, пластмасс и волокон. </w:t>
      </w:r>
    </w:p>
    <w:p w:rsidR="00831449" w:rsidRPr="00831449" w:rsidRDefault="003E2213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449" w:rsidRPr="00831449" w:rsidRDefault="00831449" w:rsidP="0083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449" w:rsidRPr="00AE4A5A" w:rsidRDefault="00831449" w:rsidP="00AE4A5A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4A5A">
        <w:rPr>
          <w:rFonts w:ascii="Times New Roman" w:eastAsia="Calibri" w:hAnsi="Times New Roman" w:cs="Times New Roman"/>
          <w:b/>
          <w:sz w:val="24"/>
          <w:szCs w:val="24"/>
        </w:rPr>
        <w:t>Содержание курса. 11 класс</w:t>
      </w:r>
      <w:r w:rsidRPr="00AE4A5A">
        <w:rPr>
          <w:rFonts w:ascii="Times New Roman" w:eastAsia="Calibri" w:hAnsi="Times New Roman" w:cs="Times New Roman"/>
          <w:sz w:val="24"/>
          <w:szCs w:val="24"/>
        </w:rPr>
        <w:t>.</w:t>
      </w:r>
      <w:r w:rsidRPr="00AE4A5A">
        <w:rPr>
          <w:rFonts w:ascii="Times New Roman" w:eastAsia="Calibri" w:hAnsi="Times New Roman" w:cs="Times New Roman"/>
          <w:b/>
          <w:sz w:val="24"/>
          <w:szCs w:val="24"/>
        </w:rPr>
        <w:t xml:space="preserve"> Базовый уровень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Строение веществ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Основные сведения о строении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атома</w:t>
      </w:r>
      <w:r w:rsidRPr="00831449">
        <w:rPr>
          <w:rFonts w:ascii="Times New Roman" w:hAnsi="Times New Roman" w:cs="Times New Roman"/>
          <w:sz w:val="24"/>
          <w:szCs w:val="24"/>
        </w:rPr>
        <w:t>.Строение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lastRenderedPageBreak/>
        <w:t>Периодическая система химических элементов Д</w:t>
      </w:r>
      <w:r w:rsidRPr="00831449">
        <w:rPr>
          <w:rFonts w:ascii="Times New Roman" w:hAnsi="Times New Roman" w:cs="Times New Roman"/>
          <w:sz w:val="24"/>
          <w:szCs w:val="24"/>
        </w:rPr>
        <w:t xml:space="preserve">. </w:t>
      </w:r>
      <w:r w:rsidRPr="00831449">
        <w:rPr>
          <w:rFonts w:ascii="Times New Roman" w:hAnsi="Times New Roman" w:cs="Times New Roman"/>
          <w:b/>
          <w:sz w:val="24"/>
          <w:szCs w:val="24"/>
        </w:rPr>
        <w:t>И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/>
          <w:sz w:val="24"/>
          <w:szCs w:val="24"/>
        </w:rPr>
        <w:t xml:space="preserve"> Менделеева в свете </w:t>
      </w: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свете</w:t>
      </w:r>
      <w:proofErr w:type="spellEnd"/>
      <w:r w:rsidRPr="00831449">
        <w:rPr>
          <w:rFonts w:ascii="Times New Roman" w:hAnsi="Times New Roman" w:cs="Times New Roman"/>
          <w:b/>
          <w:sz w:val="24"/>
          <w:szCs w:val="24"/>
        </w:rPr>
        <w:t xml:space="preserve"> учения о строении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атома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Cs/>
          <w:sz w:val="24"/>
          <w:szCs w:val="24"/>
        </w:rPr>
        <w:t>Физический</w:t>
      </w:r>
      <w:proofErr w:type="spellEnd"/>
      <w:proofErr w:type="gramEnd"/>
      <w:r w:rsidRPr="00831449">
        <w:rPr>
          <w:rFonts w:ascii="Times New Roman" w:hAnsi="Times New Roman" w:cs="Times New Roman"/>
          <w:bCs/>
          <w:sz w:val="24"/>
          <w:szCs w:val="24"/>
        </w:rPr>
        <w:t xml:space="preserve">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Cs/>
          <w:sz w:val="24"/>
          <w:szCs w:val="24"/>
        </w:rPr>
        <w:t>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Сравнение Периодического закона и теории химического строения на философской основе</w:t>
      </w:r>
      <w:r w:rsidRPr="00831449">
        <w:rPr>
          <w:rFonts w:ascii="Times New Roman" w:hAnsi="Times New Roman" w:cs="Times New Roman"/>
          <w:sz w:val="24"/>
          <w:szCs w:val="24"/>
        </w:rPr>
        <w:t>: предпосылки 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Ионная химическая связь и ионные кристаллические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решётки</w:t>
      </w:r>
      <w:r w:rsidRPr="00831449">
        <w:rPr>
          <w:rFonts w:ascii="Times New Roman" w:hAnsi="Times New Roman" w:cs="Times New Roman"/>
          <w:sz w:val="24"/>
          <w:szCs w:val="24"/>
        </w:rPr>
        <w:t>.Катионы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и анионы: их заряды и классификация по составу на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Ковалентная химическая связь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/>
          <w:sz w:val="24"/>
          <w:szCs w:val="24"/>
        </w:rPr>
        <w:t xml:space="preserve"> Атомные и молекулярные кристаллические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решётки</w:t>
      </w:r>
      <w:r w:rsidRPr="00831449">
        <w:rPr>
          <w:rFonts w:ascii="Times New Roman" w:hAnsi="Times New Roman" w:cs="Times New Roman"/>
          <w:sz w:val="24"/>
          <w:szCs w:val="24"/>
        </w:rPr>
        <w:t>.Понятиео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ковалентной связи.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>, неполярная и полярная ковалентные связи. Кратность ковалентной связи. Механизмы образования ковалентных связей: обменный и донорно- акцепторный.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Металлическая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связь</w:t>
      </w:r>
      <w:r w:rsidRPr="00831449">
        <w:rPr>
          <w:rFonts w:ascii="Times New Roman" w:hAnsi="Times New Roman" w:cs="Times New Roman"/>
          <w:sz w:val="24"/>
          <w:szCs w:val="24"/>
        </w:rPr>
        <w:t>.Понятие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о</w:t>
      </w:r>
      <w:r w:rsidRPr="00831449">
        <w:rPr>
          <w:rFonts w:ascii="Times New Roman" w:eastAsia="Calibri" w:hAnsi="Times New Roman" w:cs="Times New Roman"/>
          <w:sz w:val="24"/>
          <w:szCs w:val="24"/>
        </w:rPr>
        <w:t>металлической</w:t>
      </w:r>
      <w:proofErr w:type="spellEnd"/>
      <w:r w:rsidRPr="00831449">
        <w:rPr>
          <w:rFonts w:ascii="Times New Roman" w:eastAsia="Calibri" w:hAnsi="Times New Roman" w:cs="Times New Roman"/>
          <w:sz w:val="24"/>
          <w:szCs w:val="24"/>
        </w:rPr>
        <w:t xml:space="preserve"> связи и </w:t>
      </w:r>
      <w:r w:rsidRPr="00831449">
        <w:rPr>
          <w:rFonts w:ascii="Times New Roman" w:hAnsi="Times New Roman" w:cs="Times New Roman"/>
          <w:sz w:val="24"/>
          <w:szCs w:val="24"/>
        </w:rPr>
        <w:t>металлических кристаллических решётках</w:t>
      </w:r>
      <w:r w:rsidRPr="00831449">
        <w:rPr>
          <w:rFonts w:ascii="Times New Roman" w:eastAsia="Calibri" w:hAnsi="Times New Roman" w:cs="Times New Roman"/>
          <w:sz w:val="24"/>
          <w:szCs w:val="24"/>
        </w:rPr>
        <w:t>. Физические свойства металлов на основе  их кристаллического строения. Применение металлов на основе их свойств. Чёрные и цветные сплавы.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Водородная химическая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связь</w:t>
      </w:r>
      <w:r w:rsidRPr="00831449">
        <w:rPr>
          <w:rFonts w:ascii="Times New Roman" w:hAnsi="Times New Roman" w:cs="Times New Roman"/>
          <w:sz w:val="24"/>
          <w:szCs w:val="24"/>
        </w:rPr>
        <w:t>.Межмолекулярная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и внутримолекулярная водородные связи. Значение межмолекулярных водородных связей в природе и жизни человека.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831449">
        <w:rPr>
          <w:rFonts w:ascii="Times New Roman" w:hAnsi="Times New Roman" w:cs="Times New Roman"/>
          <w:sz w:val="24"/>
          <w:szCs w:val="24"/>
        </w:rPr>
        <w:t>.Получение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Дисперсные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831449">
        <w:rPr>
          <w:rFonts w:ascii="Times New Roman" w:hAnsi="Times New Roman" w:cs="Times New Roman"/>
          <w:sz w:val="24"/>
          <w:szCs w:val="24"/>
        </w:rPr>
        <w:t>.Понятие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одисперсной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и гели ─ группы тонкодисперсных систем, их представители. Понятие о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синерезисе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коагуляции.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Периодической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галит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Модели молекулярной кристаллической решётки на примере «сухого льда» или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коагуляция.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опыты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Конструирование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модели металлической химической связи. 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седиментацией. 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Классификация химических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реакций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Cs/>
          <w:sz w:val="24"/>
          <w:szCs w:val="24"/>
        </w:rPr>
        <w:t>Аллотропизация</w:t>
      </w:r>
      <w:proofErr w:type="spellEnd"/>
      <w:proofErr w:type="gramEnd"/>
      <w:r w:rsidRPr="00831449">
        <w:rPr>
          <w:rFonts w:ascii="Times New Roman" w:hAnsi="Times New Roman" w:cs="Times New Roman"/>
          <w:bCs/>
          <w:sz w:val="24"/>
          <w:szCs w:val="24"/>
        </w:rPr>
        <w:t xml:space="preserve"> и изомеризация</w:t>
      </w:r>
      <w:r w:rsidRPr="008314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как</w:t>
      </w:r>
      <w:r w:rsidRPr="00831449">
        <w:rPr>
          <w:rFonts w:ascii="Times New Roman" w:hAnsi="Times New Roman" w:cs="Times New Roman"/>
          <w:bCs/>
          <w:sz w:val="24"/>
          <w:szCs w:val="24"/>
        </w:rPr>
        <w:t>реакции</w:t>
      </w:r>
      <w:proofErr w:type="spellEnd"/>
      <w:r w:rsidRPr="00831449">
        <w:rPr>
          <w:rFonts w:ascii="Times New Roman" w:hAnsi="Times New Roman" w:cs="Times New Roman"/>
          <w:bCs/>
          <w:sz w:val="24"/>
          <w:szCs w:val="24"/>
        </w:rPr>
        <w:t xml:space="preserve">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Скорость химических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реакций</w:t>
      </w:r>
      <w:r w:rsidRPr="00831449">
        <w:rPr>
          <w:rFonts w:ascii="Times New Roman" w:hAnsi="Times New Roman" w:cs="Times New Roman"/>
          <w:sz w:val="24"/>
          <w:szCs w:val="24"/>
        </w:rPr>
        <w:t>.Факторы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>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Химическое равновесие и способы его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смещения</w:t>
      </w:r>
      <w:r w:rsidRPr="00831449">
        <w:rPr>
          <w:rFonts w:ascii="Times New Roman" w:hAnsi="Times New Roman" w:cs="Times New Roman"/>
          <w:sz w:val="24"/>
          <w:szCs w:val="24"/>
        </w:rPr>
        <w:t>.Классификация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химических реакций по признаку их направления. Понятие об обратимых реакциях и химическом равновесии. Принцип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способы смещения химического равновесия.  Общая характеристика реакций синтезов аммиака и оксида серы(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31449">
        <w:rPr>
          <w:rFonts w:ascii="Times New Roman" w:hAnsi="Times New Roman" w:cs="Times New Roman"/>
          <w:sz w:val="24"/>
          <w:szCs w:val="24"/>
        </w:rPr>
        <w:t>) и рассмотрение условий смещения их равновесия на производстве.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Гидролиз</w:t>
      </w:r>
      <w:r w:rsidRPr="00831449">
        <w:rPr>
          <w:rFonts w:ascii="Times New Roman" w:hAnsi="Times New Roman" w:cs="Times New Roman"/>
          <w:sz w:val="24"/>
          <w:szCs w:val="24"/>
        </w:rPr>
        <w:t>.Обратимый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r w:rsidRPr="00831449">
        <w:rPr>
          <w:rFonts w:ascii="Times New Roman" w:hAnsi="Times New Roman" w:cs="Times New Roman"/>
          <w:b/>
          <w:sz w:val="24"/>
          <w:szCs w:val="24"/>
        </w:rPr>
        <w:t xml:space="preserve">-восстановительные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реакции</w:t>
      </w:r>
      <w:r w:rsidRPr="00831449">
        <w:rPr>
          <w:rFonts w:ascii="Times New Roman" w:hAnsi="Times New Roman" w:cs="Times New Roman"/>
          <w:sz w:val="24"/>
          <w:szCs w:val="24"/>
        </w:rPr>
        <w:t>.Степень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Электролиз расплавов и растворов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электролитов</w:t>
      </w:r>
      <w:r w:rsidRPr="00831449">
        <w:rPr>
          <w:rFonts w:ascii="Times New Roman" w:hAnsi="Times New Roman" w:cs="Times New Roman"/>
          <w:sz w:val="24"/>
          <w:szCs w:val="24"/>
        </w:rPr>
        <w:t>.Характеристика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электролиза, как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831449">
        <w:rPr>
          <w:rFonts w:ascii="Times New Roman" w:hAnsi="Times New Roman" w:cs="Times New Roman"/>
          <w:sz w:val="24"/>
          <w:szCs w:val="24"/>
        </w:rPr>
        <w:t xml:space="preserve"> Растворение серной 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пероксида водорода. Взаимодействие цинка с соляной кислотой нитратом серебра, как примеры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опыты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Иллюстрация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правила Бертолле на практике ─ проведение реакций с образованием осадка, газа и воды. Гетерогенный катализ на примере разложения пероксида водорода в присутствии диоксида марганца. Смещение равновесия в системе 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3144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31449">
        <w:rPr>
          <w:rFonts w:ascii="Times New Roman" w:hAnsi="Times New Roman" w:cs="Times New Roman"/>
          <w:sz w:val="24"/>
          <w:szCs w:val="24"/>
        </w:rPr>
        <w:t xml:space="preserve"> + 3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831449">
        <w:rPr>
          <w:rFonts w:ascii="Times New Roman" w:hAnsi="Times New Roman" w:cs="Times New Roman"/>
          <w:sz w:val="24"/>
          <w:szCs w:val="24"/>
          <w:vertAlign w:val="superscript"/>
        </w:rPr>
        <w:t xml:space="preserve">− </w:t>
      </w:r>
      <w:r w:rsidRPr="00831449">
        <w:rPr>
          <w:rFonts w:ascii="Times New Roman" w:hAnsi="Times New Roman" w:cs="Times New Roman"/>
          <w:sz w:val="24"/>
          <w:szCs w:val="24"/>
        </w:rPr>
        <w:t xml:space="preserve">↔ 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31449">
        <w:rPr>
          <w:rFonts w:ascii="Times New Roman" w:hAnsi="Times New Roman" w:cs="Times New Roman"/>
          <w:sz w:val="24"/>
          <w:szCs w:val="24"/>
        </w:rPr>
        <w:t>(</w:t>
      </w:r>
      <w:r w:rsidRPr="00831449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831449">
        <w:rPr>
          <w:rFonts w:ascii="Times New Roman" w:hAnsi="Times New Roman" w:cs="Times New Roman"/>
          <w:sz w:val="24"/>
          <w:szCs w:val="24"/>
        </w:rPr>
        <w:t>)</w:t>
      </w:r>
      <w:r w:rsidRPr="008314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1449">
        <w:rPr>
          <w:rFonts w:ascii="Times New Roman" w:hAnsi="Times New Roman" w:cs="Times New Roman"/>
          <w:sz w:val="24"/>
          <w:szCs w:val="24"/>
        </w:rPr>
        <w:t xml:space="preserve">. Испытание индикаторами среды растворов солей различных типов.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-восстановительная реакция и реакция обмена на примере взаимодействия растворов сульфата меди(II) с железом и раствором щелочи.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экспериментальных задач по теме «Химическая реакция».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Вещества и их свойства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Металлы</w:t>
      </w:r>
      <w:r w:rsidRPr="00831449">
        <w:rPr>
          <w:rFonts w:ascii="Times New Roman" w:hAnsi="Times New Roman" w:cs="Times New Roman"/>
          <w:sz w:val="24"/>
          <w:szCs w:val="24"/>
        </w:rPr>
        <w:t>. Ф</w:t>
      </w:r>
      <w:r w:rsidRPr="00831449">
        <w:rPr>
          <w:rFonts w:ascii="Times New Roman" w:eastAsia="Calibri" w:hAnsi="Times New Roman" w:cs="Times New Roman"/>
          <w:sz w:val="24"/>
          <w:szCs w:val="24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831449">
        <w:rPr>
          <w:rFonts w:ascii="Times New Roman" w:hAnsi="Times New Roman" w:cs="Times New Roman"/>
          <w:bCs/>
          <w:sz w:val="24"/>
          <w:szCs w:val="24"/>
        </w:rPr>
        <w:t xml:space="preserve">еталлотермии (алюминотермии, </w:t>
      </w:r>
      <w:proofErr w:type="spellStart"/>
      <w:r w:rsidRPr="00831449">
        <w:rPr>
          <w:rFonts w:ascii="Times New Roman" w:hAnsi="Times New Roman" w:cs="Times New Roman"/>
          <w:bCs/>
          <w:sz w:val="24"/>
          <w:szCs w:val="24"/>
        </w:rPr>
        <w:t>магниетермии</w:t>
      </w:r>
      <w:proofErr w:type="spellEnd"/>
      <w:r w:rsidRPr="00831449">
        <w:rPr>
          <w:rFonts w:ascii="Times New Roman" w:hAnsi="Times New Roman" w:cs="Times New Roman"/>
          <w:bCs/>
          <w:sz w:val="24"/>
          <w:szCs w:val="24"/>
        </w:rPr>
        <w:t xml:space="preserve"> и др.).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Неметаллы</w:t>
      </w:r>
      <w:r w:rsidRPr="00831449">
        <w:rPr>
          <w:rFonts w:ascii="Times New Roman" w:hAnsi="Times New Roman" w:cs="Times New Roman"/>
          <w:sz w:val="24"/>
          <w:szCs w:val="24"/>
        </w:rPr>
        <w:t>.</w:t>
      </w:r>
      <w:r w:rsidRPr="00831449">
        <w:rPr>
          <w:rFonts w:ascii="Times New Roman" w:hAnsi="Times New Roman" w:cs="Times New Roman"/>
          <w:b/>
          <w:sz w:val="24"/>
          <w:szCs w:val="24"/>
        </w:rPr>
        <w:t xml:space="preserve"> Благородные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газы</w:t>
      </w:r>
      <w:r w:rsidRPr="00831449">
        <w:rPr>
          <w:rFonts w:ascii="Times New Roman" w:hAnsi="Times New Roman" w:cs="Times New Roman"/>
          <w:sz w:val="24"/>
          <w:szCs w:val="24"/>
        </w:rPr>
        <w:t>.Неметаллы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как окислители. Неметаллы как восстановители. Ряд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. Инертные или благородные газы.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Кислоты неорганические и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органические</w:t>
      </w:r>
      <w:r w:rsidRPr="00831449">
        <w:rPr>
          <w:rFonts w:ascii="Times New Roman" w:hAnsi="Times New Roman" w:cs="Times New Roman"/>
          <w:sz w:val="24"/>
          <w:szCs w:val="24"/>
        </w:rPr>
        <w:t>.Кислоты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Основания неорганические и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органические</w:t>
      </w:r>
      <w:r w:rsidRPr="00831449">
        <w:rPr>
          <w:rFonts w:ascii="Times New Roman" w:hAnsi="Times New Roman" w:cs="Times New Roman"/>
          <w:sz w:val="24"/>
          <w:szCs w:val="24"/>
        </w:rPr>
        <w:t>.Основания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с точки зрения атомно-молекулярного учения. Основания с точки зрения теории электролитической диссоциации. </w:t>
      </w:r>
      <w:r w:rsidRPr="00831449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 с точки зрения протонной теории. Классификация оснований. Химические свойства органических и неорганических оснований.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Амфотерные соединения неорганические и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органические</w:t>
      </w:r>
      <w:r w:rsidRPr="00831449">
        <w:rPr>
          <w:rFonts w:ascii="Times New Roman" w:hAnsi="Times New Roman" w:cs="Times New Roman"/>
          <w:sz w:val="24"/>
          <w:szCs w:val="24"/>
        </w:rPr>
        <w:t>.Неорганические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амфотерные соединения: оксиды и гидроксиды, ─ их   свойства и получение. Амфотерные органические соединения на примере аминокислот.  Пептиды и пептидная связь.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sz w:val="24"/>
          <w:szCs w:val="24"/>
        </w:rPr>
        <w:t>Соли</w:t>
      </w:r>
      <w:r w:rsidRPr="00831449">
        <w:rPr>
          <w:rFonts w:ascii="Times New Roman" w:hAnsi="Times New Roman" w:cs="Times New Roman"/>
          <w:sz w:val="24"/>
          <w:szCs w:val="24"/>
        </w:rPr>
        <w:t>.Классификация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Коллекция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опыты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Получение амфотерного гидроксида и изучение его свойств. Проведение качественных реакций по определению состава соли.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</w:t>
      </w:r>
      <w:proofErr w:type="spellStart"/>
      <w:proofErr w:type="gramStart"/>
      <w:r w:rsidRPr="00831449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831449">
        <w:rPr>
          <w:rFonts w:ascii="Times New Roman" w:hAnsi="Times New Roman" w:cs="Times New Roman"/>
          <w:i/>
          <w:sz w:val="24"/>
          <w:szCs w:val="24"/>
        </w:rPr>
        <w:t>.</w:t>
      </w:r>
      <w:r w:rsidRPr="00831449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экспериментальных задач по теме «Вещества и их свойства».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>Химия и современное общество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Производство аммиака и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метанола</w:t>
      </w:r>
      <w:r w:rsidRPr="00831449">
        <w:rPr>
          <w:rFonts w:ascii="Times New Roman" w:hAnsi="Times New Roman" w:cs="Times New Roman"/>
          <w:sz w:val="24"/>
          <w:szCs w:val="24"/>
        </w:rPr>
        <w:t>.Понятие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о х</w:t>
      </w:r>
      <w:r w:rsidRPr="00831449">
        <w:rPr>
          <w:rFonts w:ascii="Times New Roman" w:eastAsia="Calibri" w:hAnsi="Times New Roman" w:cs="Times New Roman"/>
          <w:sz w:val="24"/>
          <w:szCs w:val="24"/>
        </w:rPr>
        <w:t xml:space="preserve"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</w:t>
      </w:r>
      <w:proofErr w:type="spellStart"/>
      <w:proofErr w:type="gramStart"/>
      <w:r w:rsidRPr="00831449">
        <w:rPr>
          <w:rFonts w:ascii="Times New Roman" w:eastAsia="Calibri" w:hAnsi="Times New Roman" w:cs="Times New Roman"/>
          <w:sz w:val="24"/>
          <w:szCs w:val="24"/>
        </w:rPr>
        <w:t>метанола.Сравнение</w:t>
      </w:r>
      <w:proofErr w:type="spellEnd"/>
      <w:proofErr w:type="gramEnd"/>
      <w:r w:rsidRPr="00831449">
        <w:rPr>
          <w:rFonts w:ascii="Times New Roman" w:eastAsia="Calibri" w:hAnsi="Times New Roman" w:cs="Times New Roman"/>
          <w:sz w:val="24"/>
          <w:szCs w:val="24"/>
        </w:rPr>
        <w:t xml:space="preserve"> этих производств.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sz w:val="24"/>
          <w:szCs w:val="24"/>
        </w:rPr>
        <w:t xml:space="preserve">Химическая грамотность как компонент общей культуры </w:t>
      </w:r>
      <w:proofErr w:type="spellStart"/>
      <w:proofErr w:type="gramStart"/>
      <w:r w:rsidRPr="00831449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831449">
        <w:rPr>
          <w:rFonts w:ascii="Times New Roman" w:hAnsi="Times New Roman" w:cs="Times New Roman"/>
          <w:sz w:val="24"/>
          <w:szCs w:val="24"/>
        </w:rPr>
        <w:t>.Маркировка</w:t>
      </w:r>
      <w:proofErr w:type="spellEnd"/>
      <w:proofErr w:type="gramEnd"/>
      <w:r w:rsidRPr="00831449">
        <w:rPr>
          <w:rFonts w:ascii="Times New Roman" w:hAnsi="Times New Roman" w:cs="Times New Roman"/>
          <w:sz w:val="24"/>
          <w:szCs w:val="24"/>
        </w:rPr>
        <w:t xml:space="preserve"> упаковочных материалов, электроники и бытовой техники, </w:t>
      </w:r>
      <w:proofErr w:type="spellStart"/>
      <w:r w:rsidRPr="00831449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831449">
        <w:rPr>
          <w:rFonts w:ascii="Times New Roman" w:hAnsi="Times New Roman" w:cs="Times New Roman"/>
          <w:sz w:val="24"/>
          <w:szCs w:val="24"/>
        </w:rPr>
        <w:t xml:space="preserve"> товара, продуктов питания, этикеток по уходу за одеждой.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8314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1449">
        <w:rPr>
          <w:rFonts w:ascii="Times New Roman" w:hAnsi="Times New Roman" w:cs="Times New Roman"/>
          <w:sz w:val="24"/>
          <w:szCs w:val="24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831449" w:rsidRPr="00831449" w:rsidRDefault="00831449" w:rsidP="00AE4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49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8314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1449">
        <w:rPr>
          <w:rFonts w:ascii="Times New Roman" w:hAnsi="Times New Roman" w:cs="Times New Roman"/>
          <w:sz w:val="24"/>
          <w:szCs w:val="24"/>
        </w:rPr>
        <w:t xml:space="preserve">Изучение маркировок различных видов промышленных и продовольственных товаров. </w:t>
      </w:r>
    </w:p>
    <w:p w:rsidR="00831449" w:rsidRDefault="00831449" w:rsidP="00831449">
      <w:pPr>
        <w:spacing w:line="360" w:lineRule="auto"/>
        <w:jc w:val="both"/>
        <w:rPr>
          <w:b/>
          <w:sz w:val="28"/>
          <w:szCs w:val="28"/>
        </w:rPr>
      </w:pPr>
    </w:p>
    <w:p w:rsidR="00855FB4" w:rsidRPr="00855FB4" w:rsidRDefault="00855FB4" w:rsidP="00855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855FB4" w:rsidRPr="00855FB4" w:rsidSect="005E19E8">
          <w:headerReference w:type="default" r:id="rId7"/>
          <w:footerReference w:type="default" r:id="rId8"/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E835E4" w:rsidRPr="00B22AA9" w:rsidRDefault="00E835E4" w:rsidP="00E8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A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III. ТЕМАТИЧЕСКОЕ ПЛАНИРОВАНИЕ </w:t>
      </w:r>
      <w:r w:rsidRPr="00B22AA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3B6A14" w:rsidRDefault="00E835E4" w:rsidP="00E835E4">
      <w:pPr>
        <w:spacing w:after="0" w:line="240" w:lineRule="auto"/>
        <w:ind w:left="708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AA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B22AA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835E4" w:rsidRPr="00E835E4" w:rsidRDefault="00E835E4" w:rsidP="00E8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jc w:val="center"/>
        <w:tblLook w:val="04A0" w:firstRow="1" w:lastRow="0" w:firstColumn="1" w:lastColumn="0" w:noHBand="0" w:noVBand="1"/>
      </w:tblPr>
      <w:tblGrid>
        <w:gridCol w:w="1185"/>
        <w:gridCol w:w="6600"/>
        <w:gridCol w:w="1786"/>
      </w:tblGrid>
      <w:tr w:rsidR="00AE4A5A" w:rsidRPr="00721BCA" w:rsidTr="00C4129B">
        <w:trPr>
          <w:jc w:val="center"/>
        </w:trPr>
        <w:tc>
          <w:tcPr>
            <w:tcW w:w="1185" w:type="dxa"/>
          </w:tcPr>
          <w:p w:rsidR="00AE4A5A" w:rsidRPr="00AE4A5A" w:rsidRDefault="00AE4A5A" w:rsidP="007F7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00" w:type="dxa"/>
          </w:tcPr>
          <w:p w:rsidR="00AE4A5A" w:rsidRPr="00AE4A5A" w:rsidRDefault="00AE4A5A" w:rsidP="00AE4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786" w:type="dxa"/>
          </w:tcPr>
          <w:p w:rsidR="00AE4A5A" w:rsidRPr="00AE4A5A" w:rsidRDefault="00AE4A5A" w:rsidP="007F7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 w:val="restart"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4A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600" w:type="dxa"/>
          </w:tcPr>
          <w:p w:rsidR="00AE4A5A" w:rsidRPr="00AE4A5A" w:rsidRDefault="00AE4A5A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786" w:type="dxa"/>
          </w:tcPr>
          <w:p w:rsidR="00AE4A5A" w:rsidRPr="00AE4A5A" w:rsidRDefault="00AE4A5A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AE4A5A" w:rsidRDefault="00AE4A5A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786" w:type="dxa"/>
          </w:tcPr>
          <w:p w:rsidR="00AE4A5A" w:rsidRPr="00AE4A5A" w:rsidRDefault="00AE4A5A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AE4A5A" w:rsidRDefault="00AE4A5A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sz w:val="24"/>
                <w:szCs w:val="24"/>
              </w:rPr>
              <w:t>Кислород- и азотсодержащие органические соединения</w:t>
            </w:r>
          </w:p>
        </w:tc>
        <w:tc>
          <w:tcPr>
            <w:tcW w:w="1786" w:type="dxa"/>
          </w:tcPr>
          <w:p w:rsidR="00AE4A5A" w:rsidRPr="00AE4A5A" w:rsidRDefault="00AE4A5A" w:rsidP="00AE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AE4A5A" w:rsidRDefault="00AE4A5A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sz w:val="24"/>
                <w:szCs w:val="24"/>
              </w:rPr>
              <w:t>Органическая химия и общество</w:t>
            </w:r>
          </w:p>
        </w:tc>
        <w:tc>
          <w:tcPr>
            <w:tcW w:w="1786" w:type="dxa"/>
          </w:tcPr>
          <w:p w:rsidR="00AE4A5A" w:rsidRPr="00AE4A5A" w:rsidRDefault="00AE4A5A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AE4A5A" w:rsidRDefault="00AE4A5A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86" w:type="dxa"/>
          </w:tcPr>
          <w:p w:rsidR="00AE4A5A" w:rsidRPr="00AE4A5A" w:rsidRDefault="00AE4A5A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AE4A5A" w:rsidRDefault="00AE4A5A" w:rsidP="007F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6" w:type="dxa"/>
          </w:tcPr>
          <w:p w:rsidR="00AE4A5A" w:rsidRPr="00AE4A5A" w:rsidRDefault="00C4129B" w:rsidP="007F7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 w:val="restart"/>
          </w:tcPr>
          <w:p w:rsidR="00AE4A5A" w:rsidRPr="00AE4A5A" w:rsidRDefault="00C4129B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4A5A" w:rsidRPr="00AE4A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600" w:type="dxa"/>
          </w:tcPr>
          <w:p w:rsidR="00AE4A5A" w:rsidRPr="00C4129B" w:rsidRDefault="00C4129B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</w:t>
            </w:r>
          </w:p>
        </w:tc>
        <w:tc>
          <w:tcPr>
            <w:tcW w:w="1786" w:type="dxa"/>
          </w:tcPr>
          <w:p w:rsidR="00AE4A5A" w:rsidRPr="00AE4A5A" w:rsidRDefault="00C4129B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C4129B" w:rsidRDefault="00C4129B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786" w:type="dxa"/>
          </w:tcPr>
          <w:p w:rsidR="00AE4A5A" w:rsidRPr="00AE4A5A" w:rsidRDefault="00AE4A5A" w:rsidP="00C4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C4129B" w:rsidRDefault="00C4129B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1786" w:type="dxa"/>
          </w:tcPr>
          <w:p w:rsidR="00AE4A5A" w:rsidRPr="00AE4A5A" w:rsidRDefault="00C4129B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C4129B" w:rsidRDefault="00C4129B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1786" w:type="dxa"/>
          </w:tcPr>
          <w:p w:rsidR="00AE4A5A" w:rsidRPr="00AE4A5A" w:rsidRDefault="00C4129B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29B" w:rsidRPr="00721BCA" w:rsidTr="00C4129B">
        <w:trPr>
          <w:jc w:val="center"/>
        </w:trPr>
        <w:tc>
          <w:tcPr>
            <w:tcW w:w="1185" w:type="dxa"/>
            <w:vMerge/>
          </w:tcPr>
          <w:p w:rsidR="00C4129B" w:rsidRPr="00AE4A5A" w:rsidRDefault="00C4129B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C4129B" w:rsidRPr="00AE4A5A" w:rsidRDefault="00C4129B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86" w:type="dxa"/>
          </w:tcPr>
          <w:p w:rsidR="00C4129B" w:rsidRPr="00AE4A5A" w:rsidRDefault="00C4129B" w:rsidP="007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A5A" w:rsidRPr="00721BCA" w:rsidTr="00C4129B">
        <w:trPr>
          <w:jc w:val="center"/>
        </w:trPr>
        <w:tc>
          <w:tcPr>
            <w:tcW w:w="1185" w:type="dxa"/>
            <w:vMerge/>
          </w:tcPr>
          <w:p w:rsidR="00AE4A5A" w:rsidRPr="00AE4A5A" w:rsidRDefault="00AE4A5A" w:rsidP="007F7842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AE4A5A" w:rsidRPr="00AE4A5A" w:rsidRDefault="00AE4A5A" w:rsidP="007F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6" w:type="dxa"/>
          </w:tcPr>
          <w:p w:rsidR="00AE4A5A" w:rsidRPr="00AE4A5A" w:rsidRDefault="00AE4A5A" w:rsidP="00C4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12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A0C7E" w:rsidRPr="00E835E4" w:rsidRDefault="008A0C7E" w:rsidP="00C412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0C7E" w:rsidRDefault="008A0C7E" w:rsidP="005E7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C7E" w:rsidRDefault="008A0C7E" w:rsidP="005E7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C7E" w:rsidRDefault="008A0C7E" w:rsidP="005E7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C7E" w:rsidRDefault="008A0C7E" w:rsidP="005E7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665" w:rsidRDefault="001A3665" w:rsidP="005E7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C7E" w:rsidRPr="005E7315" w:rsidRDefault="008A0C7E" w:rsidP="005E7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8A0C7E" w:rsidRPr="005E7315" w:rsidSect="002C0B81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88" w:rsidRDefault="00FB7D88">
      <w:pPr>
        <w:spacing w:after="0" w:line="240" w:lineRule="auto"/>
      </w:pPr>
      <w:r>
        <w:separator/>
      </w:r>
    </w:p>
  </w:endnote>
  <w:endnote w:type="continuationSeparator" w:id="0">
    <w:p w:rsidR="00FB7D88" w:rsidRDefault="00FB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B4" w:rsidRDefault="00855FB4" w:rsidP="00855FB4">
    <w:pPr>
      <w:pStyle w:val="aa"/>
      <w:tabs>
        <w:tab w:val="left" w:pos="5850"/>
      </w:tabs>
    </w:pPr>
    <w:r>
      <w:tab/>
    </w:r>
    <w:r>
      <w:tab/>
    </w:r>
  </w:p>
  <w:p w:rsidR="00855FB4" w:rsidRDefault="00855F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88" w:rsidRDefault="00FB7D88">
      <w:pPr>
        <w:spacing w:after="0" w:line="240" w:lineRule="auto"/>
      </w:pPr>
      <w:r>
        <w:separator/>
      </w:r>
    </w:p>
  </w:footnote>
  <w:footnote w:type="continuationSeparator" w:id="0">
    <w:p w:rsidR="00FB7D88" w:rsidRDefault="00FB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B4" w:rsidRDefault="00855FB4" w:rsidP="00855FB4">
    <w:pPr>
      <w:pStyle w:val="a8"/>
      <w:tabs>
        <w:tab w:val="clear" w:pos="4677"/>
        <w:tab w:val="clear" w:pos="9355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151AF1A6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AE347F"/>
    <w:multiLevelType w:val="hybridMultilevel"/>
    <w:tmpl w:val="52F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14717"/>
    <w:multiLevelType w:val="hybridMultilevel"/>
    <w:tmpl w:val="244E1A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87024"/>
    <w:multiLevelType w:val="hybridMultilevel"/>
    <w:tmpl w:val="B93A7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A0DCD"/>
    <w:multiLevelType w:val="hybridMultilevel"/>
    <w:tmpl w:val="6C1E4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4C50CF3"/>
    <w:multiLevelType w:val="hybridMultilevel"/>
    <w:tmpl w:val="BEE85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E03E6"/>
    <w:multiLevelType w:val="hybridMultilevel"/>
    <w:tmpl w:val="4D82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07D30"/>
    <w:multiLevelType w:val="hybridMultilevel"/>
    <w:tmpl w:val="FFEE1846"/>
    <w:lvl w:ilvl="0" w:tplc="95E89412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13C24"/>
    <w:multiLevelType w:val="hybridMultilevel"/>
    <w:tmpl w:val="D8F4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F70D9"/>
    <w:multiLevelType w:val="multilevel"/>
    <w:tmpl w:val="1FF8C2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62F8F"/>
    <w:multiLevelType w:val="hybridMultilevel"/>
    <w:tmpl w:val="ECEA7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E6C3D"/>
    <w:multiLevelType w:val="multilevel"/>
    <w:tmpl w:val="7CC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41BAD"/>
    <w:multiLevelType w:val="hybridMultilevel"/>
    <w:tmpl w:val="CEE82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A87615"/>
    <w:multiLevelType w:val="hybridMultilevel"/>
    <w:tmpl w:val="7B32BB4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930E6"/>
    <w:multiLevelType w:val="hybridMultilevel"/>
    <w:tmpl w:val="3800E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622B"/>
    <w:multiLevelType w:val="hybridMultilevel"/>
    <w:tmpl w:val="A0067662"/>
    <w:lvl w:ilvl="0" w:tplc="B13860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22FEF"/>
    <w:multiLevelType w:val="hybridMultilevel"/>
    <w:tmpl w:val="2506C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2829"/>
    <w:multiLevelType w:val="hybridMultilevel"/>
    <w:tmpl w:val="AFE4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25654">
      <w:start w:val="1"/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30EC"/>
    <w:multiLevelType w:val="multilevel"/>
    <w:tmpl w:val="EFE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C97B34"/>
    <w:multiLevelType w:val="hybridMultilevel"/>
    <w:tmpl w:val="4C12D6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17D41"/>
    <w:multiLevelType w:val="hybridMultilevel"/>
    <w:tmpl w:val="0E60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B442A"/>
    <w:multiLevelType w:val="multilevel"/>
    <w:tmpl w:val="7F5A0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5"/>
  </w:num>
  <w:num w:numId="4">
    <w:abstractNumId w:val="25"/>
  </w:num>
  <w:num w:numId="5">
    <w:abstractNumId w:val="22"/>
  </w:num>
  <w:num w:numId="6">
    <w:abstractNumId w:val="19"/>
  </w:num>
  <w:num w:numId="7">
    <w:abstractNumId w:val="6"/>
  </w:num>
  <w:num w:numId="8">
    <w:abstractNumId w:val="7"/>
  </w:num>
  <w:num w:numId="9">
    <w:abstractNumId w:val="17"/>
  </w:num>
  <w:num w:numId="10">
    <w:abstractNumId w:val="18"/>
  </w:num>
  <w:num w:numId="11">
    <w:abstractNumId w:val="29"/>
  </w:num>
  <w:num w:numId="12">
    <w:abstractNumId w:val="16"/>
  </w:num>
  <w:num w:numId="13">
    <w:abstractNumId w:val="33"/>
  </w:num>
  <w:num w:numId="14">
    <w:abstractNumId w:val="8"/>
  </w:num>
  <w:num w:numId="15">
    <w:abstractNumId w:val="12"/>
  </w:num>
  <w:num w:numId="16">
    <w:abstractNumId w:val="31"/>
  </w:num>
  <w:num w:numId="17">
    <w:abstractNumId w:val="14"/>
  </w:num>
  <w:num w:numId="18">
    <w:abstractNumId w:val="3"/>
  </w:num>
  <w:num w:numId="19">
    <w:abstractNumId w:val="20"/>
  </w:num>
  <w:num w:numId="20">
    <w:abstractNumId w:val="27"/>
  </w:num>
  <w:num w:numId="21">
    <w:abstractNumId w:val="13"/>
  </w:num>
  <w:num w:numId="22">
    <w:abstractNumId w:val="5"/>
  </w:num>
  <w:num w:numId="23">
    <w:abstractNumId w:val="24"/>
  </w:num>
  <w:num w:numId="24">
    <w:abstractNumId w:val="4"/>
  </w:num>
  <w:num w:numId="25">
    <w:abstractNumId w:val="28"/>
  </w:num>
  <w:num w:numId="26">
    <w:abstractNumId w:val="11"/>
  </w:num>
  <w:num w:numId="27">
    <w:abstractNumId w:val="26"/>
  </w:num>
  <w:num w:numId="28">
    <w:abstractNumId w:val="9"/>
  </w:num>
  <w:num w:numId="29">
    <w:abstractNumId w:val="23"/>
  </w:num>
  <w:num w:numId="30">
    <w:abstractNumId w:val="32"/>
  </w:num>
  <w:num w:numId="31">
    <w:abstractNumId w:val="0"/>
  </w:num>
  <w:num w:numId="32">
    <w:abstractNumId w:val="1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A14"/>
    <w:rsid w:val="0011633B"/>
    <w:rsid w:val="00126338"/>
    <w:rsid w:val="00171B2B"/>
    <w:rsid w:val="001A3665"/>
    <w:rsid w:val="001D2C25"/>
    <w:rsid w:val="00203A14"/>
    <w:rsid w:val="00226249"/>
    <w:rsid w:val="002A087D"/>
    <w:rsid w:val="002C0B81"/>
    <w:rsid w:val="002E49EA"/>
    <w:rsid w:val="002E6959"/>
    <w:rsid w:val="00330232"/>
    <w:rsid w:val="00374348"/>
    <w:rsid w:val="00380C45"/>
    <w:rsid w:val="003B6A14"/>
    <w:rsid w:val="003C44FB"/>
    <w:rsid w:val="003E2213"/>
    <w:rsid w:val="004E3966"/>
    <w:rsid w:val="00574B8E"/>
    <w:rsid w:val="005E19E8"/>
    <w:rsid w:val="005E7315"/>
    <w:rsid w:val="00676A75"/>
    <w:rsid w:val="0071110F"/>
    <w:rsid w:val="007B0363"/>
    <w:rsid w:val="007F3B39"/>
    <w:rsid w:val="00831449"/>
    <w:rsid w:val="00855FB4"/>
    <w:rsid w:val="008908F3"/>
    <w:rsid w:val="008A0C7E"/>
    <w:rsid w:val="008D1B34"/>
    <w:rsid w:val="009578F4"/>
    <w:rsid w:val="009967BF"/>
    <w:rsid w:val="009D2F54"/>
    <w:rsid w:val="00A269D2"/>
    <w:rsid w:val="00A7305D"/>
    <w:rsid w:val="00AB489E"/>
    <w:rsid w:val="00AE4A5A"/>
    <w:rsid w:val="00B01DB8"/>
    <w:rsid w:val="00B06990"/>
    <w:rsid w:val="00B1136A"/>
    <w:rsid w:val="00B65A01"/>
    <w:rsid w:val="00C4129B"/>
    <w:rsid w:val="00C51BE8"/>
    <w:rsid w:val="00C55067"/>
    <w:rsid w:val="00CF5222"/>
    <w:rsid w:val="00D31A37"/>
    <w:rsid w:val="00D40E29"/>
    <w:rsid w:val="00D45382"/>
    <w:rsid w:val="00D70006"/>
    <w:rsid w:val="00D87E2E"/>
    <w:rsid w:val="00DA68C8"/>
    <w:rsid w:val="00DB1DD6"/>
    <w:rsid w:val="00DD1036"/>
    <w:rsid w:val="00E10B7B"/>
    <w:rsid w:val="00E368AA"/>
    <w:rsid w:val="00E835E4"/>
    <w:rsid w:val="00E921D2"/>
    <w:rsid w:val="00E97E38"/>
    <w:rsid w:val="00EF16F2"/>
    <w:rsid w:val="00F23954"/>
    <w:rsid w:val="00F36A99"/>
    <w:rsid w:val="00F53D90"/>
    <w:rsid w:val="00FA534E"/>
    <w:rsid w:val="00FB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0E8"/>
  <w15:docId w15:val="{1FC06592-2EB6-42CC-BC68-7AF4FDEC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9D2"/>
  </w:style>
  <w:style w:type="table" w:customStyle="1" w:styleId="1">
    <w:name w:val="Сетка таблицы1"/>
    <w:basedOn w:val="a1"/>
    <w:next w:val="a5"/>
    <w:uiPriority w:val="59"/>
    <w:rsid w:val="00B113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1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55F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55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855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55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5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966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f"/>
    <w:link w:val="af0"/>
    <w:qFormat/>
    <w:rsid w:val="00831449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e"/>
    <w:rsid w:val="00831449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831449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83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DEPO 4</cp:lastModifiedBy>
  <cp:revision>23</cp:revision>
  <cp:lastPrinted>2019-10-24T06:58:00Z</cp:lastPrinted>
  <dcterms:created xsi:type="dcterms:W3CDTF">2017-08-25T20:20:00Z</dcterms:created>
  <dcterms:modified xsi:type="dcterms:W3CDTF">2020-12-24T18:43:00Z</dcterms:modified>
</cp:coreProperties>
</file>