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65" w:rsidRDefault="002A229D" w:rsidP="008D55A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вакантных мест для приема на обучение по д</w:t>
      </w:r>
      <w:r w:rsidR="008D55A1" w:rsidRPr="008D55A1">
        <w:rPr>
          <w:rFonts w:ascii="Times New Roman" w:hAnsi="Times New Roman" w:cs="Times New Roman"/>
          <w:sz w:val="28"/>
        </w:rPr>
        <w:t>ополнительны</w:t>
      </w:r>
      <w:r>
        <w:rPr>
          <w:rFonts w:ascii="Times New Roman" w:hAnsi="Times New Roman" w:cs="Times New Roman"/>
          <w:sz w:val="28"/>
        </w:rPr>
        <w:t>м</w:t>
      </w:r>
      <w:r w:rsidR="008D55A1" w:rsidRPr="008D55A1">
        <w:rPr>
          <w:rFonts w:ascii="Times New Roman" w:hAnsi="Times New Roman" w:cs="Times New Roman"/>
          <w:sz w:val="28"/>
        </w:rPr>
        <w:t xml:space="preserve"> общеобразовательны</w:t>
      </w:r>
      <w:r>
        <w:rPr>
          <w:rFonts w:ascii="Times New Roman" w:hAnsi="Times New Roman" w:cs="Times New Roman"/>
          <w:sz w:val="28"/>
        </w:rPr>
        <w:t>м</w:t>
      </w:r>
      <w:r w:rsidR="008D55A1" w:rsidRPr="008D55A1">
        <w:rPr>
          <w:rFonts w:ascii="Times New Roman" w:hAnsi="Times New Roman" w:cs="Times New Roman"/>
          <w:sz w:val="28"/>
        </w:rPr>
        <w:t xml:space="preserve"> (общеразвивающи</w:t>
      </w:r>
      <w:r>
        <w:rPr>
          <w:rFonts w:ascii="Times New Roman" w:hAnsi="Times New Roman" w:cs="Times New Roman"/>
          <w:sz w:val="28"/>
        </w:rPr>
        <w:t>м</w:t>
      </w:r>
      <w:r w:rsidR="008D55A1" w:rsidRPr="008D55A1">
        <w:rPr>
          <w:rFonts w:ascii="Times New Roman" w:hAnsi="Times New Roman" w:cs="Times New Roman"/>
          <w:sz w:val="28"/>
        </w:rPr>
        <w:t>) программ</w:t>
      </w:r>
      <w:r>
        <w:rPr>
          <w:rFonts w:ascii="Times New Roman" w:hAnsi="Times New Roman" w:cs="Times New Roman"/>
          <w:sz w:val="28"/>
        </w:rPr>
        <w:t>ам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2310"/>
        <w:gridCol w:w="4353"/>
        <w:gridCol w:w="3827"/>
      </w:tblGrid>
      <w:tr w:rsidR="002A229D" w:rsidTr="002A229D">
        <w:tc>
          <w:tcPr>
            <w:tcW w:w="2310" w:type="dxa"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55A1">
              <w:rPr>
                <w:rFonts w:ascii="Times New Roman" w:hAnsi="Times New Roman" w:cs="Times New Roman"/>
                <w:sz w:val="24"/>
              </w:rPr>
              <w:t>Направленность</w:t>
            </w:r>
          </w:p>
        </w:tc>
        <w:tc>
          <w:tcPr>
            <w:tcW w:w="4353" w:type="dxa"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55A1">
              <w:rPr>
                <w:rFonts w:ascii="Times New Roman" w:hAnsi="Times New Roman" w:cs="Times New Roman"/>
                <w:sz w:val="24"/>
              </w:rPr>
              <w:t>Наименование дополнительной общеобразовательной (общеразвивающей) программы)</w:t>
            </w:r>
          </w:p>
        </w:tc>
        <w:tc>
          <w:tcPr>
            <w:tcW w:w="3827" w:type="dxa"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229D">
              <w:rPr>
                <w:rFonts w:ascii="Times New Roman" w:hAnsi="Times New Roman" w:cs="Times New Roman"/>
                <w:sz w:val="24"/>
              </w:rPr>
              <w:t>Количество вакантных мест</w:t>
            </w:r>
          </w:p>
        </w:tc>
      </w:tr>
      <w:tr w:rsidR="002A229D" w:rsidTr="002A229D">
        <w:trPr>
          <w:trHeight w:val="270"/>
        </w:trPr>
        <w:tc>
          <w:tcPr>
            <w:tcW w:w="2310" w:type="dxa"/>
            <w:vMerge w:val="restart"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Техническая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29D" w:rsidRPr="002A229D" w:rsidRDefault="002A229D" w:rsidP="002A229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eastAsia="Calibri" w:hAnsi="Times New Roman" w:cs="Times New Roman"/>
                <w:sz w:val="24"/>
                <w:szCs w:val="28"/>
              </w:rPr>
              <w:t>Конструирование «</w:t>
            </w:r>
            <w:proofErr w:type="spellStart"/>
            <w:r w:rsidRPr="008D55A1">
              <w:rPr>
                <w:rFonts w:ascii="Times New Roman" w:eastAsia="Calibri" w:hAnsi="Times New Roman" w:cs="Times New Roman"/>
                <w:sz w:val="24"/>
                <w:szCs w:val="28"/>
              </w:rPr>
              <w:t>Самоделкины</w:t>
            </w:r>
            <w:proofErr w:type="spellEnd"/>
            <w:r w:rsidRPr="008D55A1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827" w:type="dxa"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A229D" w:rsidTr="002A229D">
        <w:trPr>
          <w:trHeight w:val="270"/>
        </w:trPr>
        <w:tc>
          <w:tcPr>
            <w:tcW w:w="2310" w:type="dxa"/>
            <w:vMerge/>
          </w:tcPr>
          <w:p w:rsidR="002A229D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29D" w:rsidRPr="008D55A1" w:rsidRDefault="002A229D" w:rsidP="008D55A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«Первые шаги к моделированию»</w:t>
            </w:r>
          </w:p>
        </w:tc>
        <w:tc>
          <w:tcPr>
            <w:tcW w:w="3827" w:type="dxa"/>
          </w:tcPr>
          <w:p w:rsidR="002A229D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A229D" w:rsidTr="002A229D">
        <w:tc>
          <w:tcPr>
            <w:tcW w:w="2310" w:type="dxa"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Естественнонаучная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29D" w:rsidRPr="008D55A1" w:rsidRDefault="002A229D" w:rsidP="008D55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hAnsi="Times New Roman" w:cs="Times New Roman"/>
                <w:sz w:val="24"/>
                <w:szCs w:val="28"/>
              </w:rPr>
              <w:t>Цифровая лаборатория "Юный эколог"</w:t>
            </w:r>
          </w:p>
        </w:tc>
        <w:tc>
          <w:tcPr>
            <w:tcW w:w="3827" w:type="dxa"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A229D" w:rsidTr="002A229D">
        <w:tc>
          <w:tcPr>
            <w:tcW w:w="2310" w:type="dxa"/>
            <w:vMerge w:val="restart"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Туристско-краеведческая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29D" w:rsidRPr="008D55A1" w:rsidRDefault="002A229D" w:rsidP="008D55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eastAsia="Calibri" w:hAnsi="Times New Roman" w:cs="Times New Roman"/>
                <w:sz w:val="24"/>
                <w:szCs w:val="28"/>
              </w:rPr>
              <w:t>Туризм и краеведение «Вершина»</w:t>
            </w:r>
          </w:p>
        </w:tc>
        <w:tc>
          <w:tcPr>
            <w:tcW w:w="3827" w:type="dxa"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A229D" w:rsidTr="002A229D">
        <w:tc>
          <w:tcPr>
            <w:tcW w:w="2310" w:type="dxa"/>
            <w:vMerge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29D" w:rsidRPr="008D55A1" w:rsidRDefault="002A229D" w:rsidP="008D55A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eastAsia="Calibri" w:hAnsi="Times New Roman" w:cs="Times New Roman"/>
                <w:sz w:val="24"/>
                <w:szCs w:val="28"/>
              </w:rPr>
              <w:t>Историко-этнографический музей.</w:t>
            </w:r>
          </w:p>
        </w:tc>
        <w:tc>
          <w:tcPr>
            <w:tcW w:w="3827" w:type="dxa"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bookmarkStart w:id="0" w:name="_GoBack"/>
            <w:bookmarkEnd w:id="0"/>
          </w:p>
        </w:tc>
      </w:tr>
      <w:tr w:rsidR="002A229D" w:rsidTr="002A229D">
        <w:tc>
          <w:tcPr>
            <w:tcW w:w="2310" w:type="dxa"/>
            <w:vMerge w:val="restart"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Физкультурно-спортивная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29D" w:rsidRPr="008D55A1" w:rsidRDefault="002A229D" w:rsidP="008D55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hAnsi="Times New Roman" w:cs="Times New Roman"/>
                <w:sz w:val="24"/>
                <w:szCs w:val="28"/>
              </w:rPr>
              <w:t>Шахматы "Стратегия"</w:t>
            </w:r>
          </w:p>
        </w:tc>
        <w:tc>
          <w:tcPr>
            <w:tcW w:w="3827" w:type="dxa"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A229D" w:rsidTr="002A229D">
        <w:tc>
          <w:tcPr>
            <w:tcW w:w="2310" w:type="dxa"/>
            <w:vMerge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9D" w:rsidRPr="008D55A1" w:rsidRDefault="002A229D" w:rsidP="008D55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hAnsi="Times New Roman" w:cs="Times New Roman"/>
                <w:sz w:val="24"/>
                <w:szCs w:val="28"/>
              </w:rPr>
              <w:t>«Спортивная юность» (баскетбол)</w:t>
            </w:r>
          </w:p>
        </w:tc>
        <w:tc>
          <w:tcPr>
            <w:tcW w:w="3827" w:type="dxa"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A229D" w:rsidTr="002A229D">
        <w:tc>
          <w:tcPr>
            <w:tcW w:w="2310" w:type="dxa"/>
            <w:vMerge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29D" w:rsidRPr="008D55A1" w:rsidRDefault="002A229D" w:rsidP="008D55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hAnsi="Times New Roman" w:cs="Times New Roman"/>
                <w:sz w:val="24"/>
                <w:szCs w:val="28"/>
              </w:rPr>
              <w:t>Олимпийская Слава  (волейбол)</w:t>
            </w:r>
          </w:p>
        </w:tc>
        <w:tc>
          <w:tcPr>
            <w:tcW w:w="3827" w:type="dxa"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A229D" w:rsidTr="002A229D">
        <w:tc>
          <w:tcPr>
            <w:tcW w:w="2310" w:type="dxa"/>
            <w:vMerge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3" w:type="dxa"/>
            <w:tcBorders>
              <w:left w:val="single" w:sz="4" w:space="0" w:color="auto"/>
              <w:right w:val="single" w:sz="4" w:space="0" w:color="auto"/>
            </w:tcBorders>
          </w:tcPr>
          <w:p w:rsidR="002A229D" w:rsidRPr="008D55A1" w:rsidRDefault="002A229D" w:rsidP="008D55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hAnsi="Times New Roman" w:cs="Times New Roman"/>
                <w:sz w:val="24"/>
                <w:szCs w:val="28"/>
              </w:rPr>
              <w:t>Регби</w:t>
            </w:r>
          </w:p>
        </w:tc>
        <w:tc>
          <w:tcPr>
            <w:tcW w:w="3827" w:type="dxa"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A229D" w:rsidTr="002A229D">
        <w:tc>
          <w:tcPr>
            <w:tcW w:w="2310" w:type="dxa"/>
            <w:vMerge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29D" w:rsidRPr="008D55A1" w:rsidRDefault="002A229D" w:rsidP="008D55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hAnsi="Times New Roman" w:cs="Times New Roman"/>
                <w:sz w:val="24"/>
                <w:szCs w:val="28"/>
              </w:rPr>
              <w:t>Старты надежд</w:t>
            </w:r>
          </w:p>
        </w:tc>
        <w:tc>
          <w:tcPr>
            <w:tcW w:w="3827" w:type="dxa"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A229D" w:rsidTr="002A229D">
        <w:tc>
          <w:tcPr>
            <w:tcW w:w="2310" w:type="dxa"/>
            <w:vMerge w:val="restart"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Художественная</w:t>
            </w:r>
          </w:p>
        </w:tc>
        <w:tc>
          <w:tcPr>
            <w:tcW w:w="4353" w:type="dxa"/>
          </w:tcPr>
          <w:p w:rsidR="002A229D" w:rsidRPr="008D55A1" w:rsidRDefault="002A229D" w:rsidP="008D55A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hAnsi="Times New Roman" w:cs="Times New Roman"/>
                <w:sz w:val="24"/>
                <w:szCs w:val="28"/>
              </w:rPr>
              <w:t>Художественное творчество "Без границ"</w:t>
            </w:r>
          </w:p>
        </w:tc>
        <w:tc>
          <w:tcPr>
            <w:tcW w:w="3827" w:type="dxa"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A229D" w:rsidTr="002A229D">
        <w:tc>
          <w:tcPr>
            <w:tcW w:w="2310" w:type="dxa"/>
            <w:vMerge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3" w:type="dxa"/>
          </w:tcPr>
          <w:p w:rsidR="002A229D" w:rsidRPr="008D55A1" w:rsidRDefault="002A229D" w:rsidP="008D55A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hAnsi="Times New Roman" w:cs="Times New Roman"/>
                <w:sz w:val="24"/>
                <w:szCs w:val="28"/>
              </w:rPr>
              <w:t>Декоративно-прикладное искусство "Мастерская идей"</w:t>
            </w:r>
          </w:p>
        </w:tc>
        <w:tc>
          <w:tcPr>
            <w:tcW w:w="3827" w:type="dxa"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A229D" w:rsidTr="002A229D">
        <w:tc>
          <w:tcPr>
            <w:tcW w:w="2310" w:type="dxa"/>
            <w:vMerge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3" w:type="dxa"/>
          </w:tcPr>
          <w:p w:rsidR="002A229D" w:rsidRPr="008D55A1" w:rsidRDefault="002A229D" w:rsidP="008D55A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hAnsi="Times New Roman" w:cs="Times New Roman"/>
                <w:sz w:val="24"/>
                <w:szCs w:val="28"/>
              </w:rPr>
              <w:t>Керамика "Творческая мастерская"</w:t>
            </w:r>
          </w:p>
        </w:tc>
        <w:tc>
          <w:tcPr>
            <w:tcW w:w="3827" w:type="dxa"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A229D" w:rsidTr="002A229D">
        <w:tc>
          <w:tcPr>
            <w:tcW w:w="2310" w:type="dxa"/>
            <w:vMerge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3" w:type="dxa"/>
          </w:tcPr>
          <w:p w:rsidR="002A229D" w:rsidRPr="008D55A1" w:rsidRDefault="002A229D" w:rsidP="008D55A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hAnsi="Times New Roman" w:cs="Times New Roman"/>
                <w:sz w:val="24"/>
                <w:szCs w:val="28"/>
              </w:rPr>
              <w:t>"Рукодельница-вышивание"</w:t>
            </w:r>
          </w:p>
        </w:tc>
        <w:tc>
          <w:tcPr>
            <w:tcW w:w="3827" w:type="dxa"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A229D" w:rsidTr="002A229D">
        <w:tc>
          <w:tcPr>
            <w:tcW w:w="2310" w:type="dxa"/>
            <w:vMerge w:val="restart"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Социально-гуманитарная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29D" w:rsidRPr="008D55A1" w:rsidRDefault="002A229D" w:rsidP="008D55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eastAsia="Calibri" w:hAnsi="Times New Roman" w:cs="Times New Roman"/>
                <w:sz w:val="24"/>
                <w:szCs w:val="28"/>
              </w:rPr>
              <w:t>Мультимедийная студия "Школа тележурналистики"</w:t>
            </w:r>
          </w:p>
        </w:tc>
        <w:tc>
          <w:tcPr>
            <w:tcW w:w="3827" w:type="dxa"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A229D" w:rsidTr="002A229D">
        <w:tc>
          <w:tcPr>
            <w:tcW w:w="2310" w:type="dxa"/>
            <w:vMerge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3" w:type="dxa"/>
            <w:tcBorders>
              <w:left w:val="single" w:sz="4" w:space="0" w:color="auto"/>
              <w:right w:val="single" w:sz="4" w:space="0" w:color="auto"/>
            </w:tcBorders>
          </w:tcPr>
          <w:p w:rsidR="002A229D" w:rsidRPr="008D55A1" w:rsidRDefault="002A229D" w:rsidP="008D55A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Юнармия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827" w:type="dxa"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A229D" w:rsidTr="002A229D">
        <w:tc>
          <w:tcPr>
            <w:tcW w:w="2310" w:type="dxa"/>
            <w:vMerge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3" w:type="dxa"/>
            <w:tcBorders>
              <w:left w:val="single" w:sz="4" w:space="0" w:color="auto"/>
              <w:right w:val="single" w:sz="4" w:space="0" w:color="auto"/>
            </w:tcBorders>
          </w:tcPr>
          <w:p w:rsidR="002A229D" w:rsidRDefault="002A229D" w:rsidP="008D55A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«ЮИД»</w:t>
            </w:r>
          </w:p>
        </w:tc>
        <w:tc>
          <w:tcPr>
            <w:tcW w:w="3827" w:type="dxa"/>
          </w:tcPr>
          <w:p w:rsidR="002A229D" w:rsidRPr="008D55A1" w:rsidRDefault="002A229D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8D55A1" w:rsidRPr="008D55A1" w:rsidRDefault="008D55A1" w:rsidP="008D55A1">
      <w:pPr>
        <w:jc w:val="center"/>
        <w:rPr>
          <w:rFonts w:ascii="Times New Roman" w:hAnsi="Times New Roman" w:cs="Times New Roman"/>
          <w:sz w:val="28"/>
        </w:rPr>
      </w:pPr>
    </w:p>
    <w:p w:rsidR="008D55A1" w:rsidRPr="008D55A1" w:rsidRDefault="008D55A1" w:rsidP="008D55A1">
      <w:pPr>
        <w:jc w:val="center"/>
        <w:rPr>
          <w:rFonts w:ascii="Times New Roman" w:hAnsi="Times New Roman" w:cs="Times New Roman"/>
          <w:sz w:val="28"/>
        </w:rPr>
      </w:pPr>
    </w:p>
    <w:p w:rsidR="008D55A1" w:rsidRPr="008D55A1" w:rsidRDefault="008D55A1" w:rsidP="008D55A1">
      <w:pPr>
        <w:jc w:val="center"/>
        <w:rPr>
          <w:rFonts w:ascii="Times New Roman" w:hAnsi="Times New Roman" w:cs="Times New Roman"/>
          <w:sz w:val="28"/>
        </w:rPr>
      </w:pPr>
    </w:p>
    <w:sectPr w:rsidR="008D55A1" w:rsidRPr="008D55A1" w:rsidSect="005B00B5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31"/>
    <w:rsid w:val="002A229D"/>
    <w:rsid w:val="005B00B5"/>
    <w:rsid w:val="008D55A1"/>
    <w:rsid w:val="009D3E65"/>
    <w:rsid w:val="00B0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B2D7"/>
  <w15:chartTrackingRefBased/>
  <w15:docId w15:val="{064095C2-8728-4A9F-972B-144397CC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</dc:creator>
  <cp:keywords/>
  <dc:description/>
  <cp:lastModifiedBy>Панкратова</cp:lastModifiedBy>
  <cp:revision>3</cp:revision>
  <dcterms:created xsi:type="dcterms:W3CDTF">2021-02-08T09:31:00Z</dcterms:created>
  <dcterms:modified xsi:type="dcterms:W3CDTF">2021-02-08T09:51:00Z</dcterms:modified>
</cp:coreProperties>
</file>