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51" w:rsidRDefault="00594151">
      <w:pPr>
        <w:rPr>
          <w:color w:val="0070C0"/>
          <w:sz w:val="32"/>
          <w:szCs w:val="32"/>
        </w:rPr>
      </w:pPr>
      <w:r w:rsidRPr="00594151">
        <w:rPr>
          <w:color w:val="0070C0"/>
          <w:sz w:val="32"/>
          <w:szCs w:val="32"/>
        </w:rPr>
        <w:t>14 июня-«День науки»</w:t>
      </w:r>
    </w:p>
    <w:p w:rsidR="00594151" w:rsidRDefault="0059415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И сегодня к нам приехал мобильный технопарк «</w:t>
      </w:r>
      <w:proofErr w:type="spellStart"/>
      <w:r>
        <w:rPr>
          <w:color w:val="0070C0"/>
          <w:sz w:val="32"/>
          <w:szCs w:val="32"/>
        </w:rPr>
        <w:t>Кванториум</w:t>
      </w:r>
      <w:proofErr w:type="spellEnd"/>
      <w:r>
        <w:rPr>
          <w:color w:val="0070C0"/>
          <w:sz w:val="32"/>
          <w:szCs w:val="32"/>
        </w:rPr>
        <w:t xml:space="preserve">». </w:t>
      </w:r>
      <w:proofErr w:type="spellStart"/>
      <w:r>
        <w:rPr>
          <w:color w:val="0070C0"/>
          <w:sz w:val="32"/>
          <w:szCs w:val="32"/>
        </w:rPr>
        <w:t>Кванториум</w:t>
      </w:r>
      <w:proofErr w:type="spellEnd"/>
      <w:r>
        <w:rPr>
          <w:color w:val="0070C0"/>
          <w:sz w:val="32"/>
          <w:szCs w:val="32"/>
        </w:rPr>
        <w:t xml:space="preserve">-это центр развития детей, реализующий обучение детей программам инженерной направленности. </w:t>
      </w:r>
    </w:p>
    <w:p w:rsidR="00594151" w:rsidRDefault="0059415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Это миниатюрная лаборатория «на колесах», внутри которого обустроен многофункциональный комплекс для проведения опытов, моделирования, конструирования. </w:t>
      </w: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273381" cy="1704975"/>
            <wp:effectExtent l="19050" t="19050" r="1270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610_0958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204" cy="170559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32"/>
          <w:szCs w:val="32"/>
        </w:rPr>
        <w:t xml:space="preserve">           </w:t>
      </w: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235200" cy="1676340"/>
            <wp:effectExtent l="19050" t="19050" r="1270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610_1017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39" cy="168206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32"/>
          <w:szCs w:val="32"/>
        </w:rPr>
        <w:t xml:space="preserve">   </w:t>
      </w:r>
    </w:p>
    <w:p w:rsidR="00594151" w:rsidRDefault="00594151">
      <w:pPr>
        <w:rPr>
          <w:color w:val="0070C0"/>
          <w:sz w:val="32"/>
          <w:szCs w:val="32"/>
        </w:rPr>
      </w:pPr>
    </w:p>
    <w:p w:rsidR="00594151" w:rsidRDefault="00594151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235200" cy="1676340"/>
            <wp:effectExtent l="19050" t="19050" r="12700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610_1016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806" cy="168054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32"/>
          <w:szCs w:val="32"/>
        </w:rPr>
        <w:t xml:space="preserve">           </w:t>
      </w: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231390" cy="1673484"/>
            <wp:effectExtent l="19050" t="19050" r="16510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610_1013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819" cy="167905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594151" w:rsidRDefault="00594151">
      <w:pPr>
        <w:rPr>
          <w:color w:val="0070C0"/>
          <w:sz w:val="32"/>
          <w:szCs w:val="32"/>
        </w:rPr>
      </w:pPr>
      <w:bookmarkStart w:id="0" w:name="_GoBack"/>
      <w:bookmarkEnd w:id="0"/>
    </w:p>
    <w:p w:rsidR="00594151" w:rsidRDefault="00594151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265680" cy="1699199"/>
            <wp:effectExtent l="19050" t="19050" r="20320" b="158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0610_101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4320" cy="171317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32"/>
          <w:szCs w:val="32"/>
        </w:rPr>
        <w:t xml:space="preserve">          </w:t>
      </w: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272534" cy="1704340"/>
            <wp:effectExtent l="19050" t="19050" r="13970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0610_101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26" cy="171670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594151" w:rsidRPr="00594151" w:rsidRDefault="00594151">
      <w:pPr>
        <w:rPr>
          <w:color w:val="0070C0"/>
          <w:sz w:val="32"/>
          <w:szCs w:val="32"/>
        </w:rPr>
      </w:pPr>
    </w:p>
    <w:sectPr w:rsidR="00594151" w:rsidRPr="0059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1"/>
    <w:rsid w:val="002365CB"/>
    <w:rsid w:val="005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62D2"/>
  <w15:chartTrackingRefBased/>
  <w15:docId w15:val="{A643783C-F8F9-4113-8036-96DF4D73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2022-06-15T05:04:00Z</dcterms:created>
  <dcterms:modified xsi:type="dcterms:W3CDTF">2022-06-15T05:18:00Z</dcterms:modified>
</cp:coreProperties>
</file>