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D538AA" wp14:editId="26EBC85F">
                <wp:extent cx="467995" cy="605790"/>
                <wp:effectExtent l="0" t="0" r="0" b="0"/>
                <wp:docPr id="1" name="AutoShape 1" descr="http://www.admgor.nnov.ru/upload/getODA/WebOrder?GetImage&amp;Id=11311&amp;Fi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799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admgor.nnov.ru/upload/getODA/WebOrder?GetImage&amp;Id=11311&amp;Fig=1" style="width:36.8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72ACAB" wp14:editId="5056F2E3">
            <wp:extent cx="467995" cy="605790"/>
            <wp:effectExtent l="0" t="0" r="8255" b="3810"/>
            <wp:docPr id="6" name="Рисунок 6" descr="http://www.admgor.nnov.ru/upload/getODA/WebOrder?GetImage&amp;Id=11311&amp;Fi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gor.nnov.ru/upload/getODA/WebOrder?GetImage&amp;Id=11311&amp;Fi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064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АДМИНИСТРАЦИЯ ГОРОДА НИЖНЕГО НОВГОРОДА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5F06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</w:t>
      </w:r>
      <w:proofErr w:type="gramEnd"/>
      <w:r w:rsidRPr="005F06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 С Т А Н О В Л Е Н И Е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48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>19.11.2014</w:t>
      </w: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F06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ab/>
      </w:r>
      <w:r w:rsidRPr="005F06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ab/>
      </w: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               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       </w:t>
      </w:r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4785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4394"/>
        <w:gridCol w:w="284"/>
      </w:tblGrid>
      <w:tr w:rsidR="005F0648" w:rsidRPr="005F0648" w:rsidTr="005F0648">
        <w:trPr>
          <w:cantSplit/>
          <w:trHeight w:val="285"/>
        </w:trPr>
        <w:tc>
          <w:tcPr>
            <w:tcW w:w="284" w:type="dxa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CE31F" wp14:editId="54B2071C">
                  <wp:extent cx="127635" cy="127635"/>
                  <wp:effectExtent l="0" t="0" r="5715" b="5715"/>
                  <wp:docPr id="2" name="Рисунок 2" descr="http://www.admgor.nnov.ru/upload/getODA/WebOrder?GetImage&amp;Id=11311&amp;Fig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dmgor.nnov.ru/upload/getODA/WebOrder?GetImage&amp;Id=11311&amp;Fig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48">
              <w:rPr>
                <w:rFonts w:ascii="Arial" w:eastAsia="Times New Roman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5F0648">
              <w:rPr>
                <w:rFonts w:ascii="Arial" w:eastAsia="Times New Roman" w:hAnsi="Arial" w:cs="Arial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4CC797C2" wp14:editId="2015DE78">
                  <wp:extent cx="106045" cy="116840"/>
                  <wp:effectExtent l="0" t="0" r="0" b="0"/>
                  <wp:docPr id="3" name="Рисунок 3" descr="http://www.admgor.nnov.ru/upload/getODA/WebOrder?GetImage&amp;Id=11311&amp;Fig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dmgor.nnov.ru/upload/getODA/WebOrder?GetImage&amp;Id=11311&amp;Fig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Arial" w:eastAsia="Times New Roman" w:hAnsi="Arial" w:cs="Arial"/>
                <w:sz w:val="24"/>
                <w:szCs w:val="20"/>
                <w:lang w:val="en-US" w:eastAsia="ru-RU"/>
              </w:rPr>
              <w:t> </w:t>
            </w:r>
          </w:p>
        </w:tc>
        <w:tc>
          <w:tcPr>
            <w:tcW w:w="284" w:type="dxa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93136D8" wp14:editId="4011AAD8">
                  <wp:extent cx="127635" cy="127635"/>
                  <wp:effectExtent l="0" t="0" r="5715" b="5715"/>
                  <wp:docPr id="4" name="Рисунок 4" descr="http://www.admgor.nnov.ru/upload/getODA/WebOrder?GetImage&amp;Id=11311&amp;Fig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dmgor.nnov.ru/upload/getODA/WebOrder?GetImage&amp;Id=11311&amp;Fig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4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0D3F7E5" wp14:editId="5ED9C68F">
                  <wp:extent cx="116840" cy="106045"/>
                  <wp:effectExtent l="0" t="0" r="0" b="0"/>
                  <wp:docPr id="5" name="Рисунок 5" descr="http://www.admgor.nnov.ru/upload/getODA/WebOrder?GetImage&amp;Id=11311&amp;Fig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dmgor.nnov.ru/upload/getODA/WebOrder?GetImage&amp;Id=11311&amp;Fig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648" w:rsidRPr="005F0648" w:rsidTr="005F0648">
        <w:trPr>
          <w:cantSplit/>
          <w:trHeight w:val="487"/>
        </w:trPr>
        <w:tc>
          <w:tcPr>
            <w:tcW w:w="4962" w:type="dxa"/>
            <w:gridSpan w:val="3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поэтапного введения Всероссийского физкультурно-спортивного комплекса «Готов к труду и обороне» (ГТО) в Нижнем Новгороде</w:t>
            </w:r>
          </w:p>
        </w:tc>
      </w:tr>
    </w:tbl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bookmarkStart w:id="1" w:name="sub_5"/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hyperlink r:id="rId10" w:history="1">
        <w:r w:rsidRPr="005F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24 марта 2014 года № 172 «О Всероссийском физкультурно-спортивном комплексе «Готов к труду и обороне</w:t>
        </w:r>
      </w:hyperlink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(ГТО)», в соответствии с распоряжением Правительства Нижегородской области от 16.07.2014 № 1284-р «Об утверждении плана мероприятий поэтапного введения Всероссийского </w:t>
      </w:r>
      <w:hyperlink r:id="rId11" w:history="1">
        <w:r w:rsidRPr="005F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24 марта 2014 года № 172 «О Всероссийском физкультурно-спортивном комплексе «Готов к труду и обороне</w:t>
        </w:r>
      </w:hyperlink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(ГТО) в</w:t>
      </w:r>
      <w:proofErr w:type="gramEnd"/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области» администрация города Нижнего Новгорода постановляет:</w:t>
      </w:r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12" w:history="1">
        <w:r w:rsidRPr="005F0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мероприятий</w:t>
        </w:r>
      </w:hyperlink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поэтапного введения Всероссийского физкультурно-спортивного комплекса «Готов к труду и обороне» (ГТО) в Нижнем Новгороде (далее - План).</w:t>
      </w:r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департамент по спорту и молодежной политике администрации города Нижнего Новгорода (Стрельцов Л.Н.) координатором исполнения Плана. </w:t>
      </w:r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департаменту по спорту и молодежной политике администрации города Нижнего Новгорода (Стрельцов Л.Н.) подготовить предложения по внесению изменений в муниципальную программу города Нижнего Новгорода «Развитие физической культуры и спорта в городе Нижнем Новгороде на 2015-2017 годы», утвержденную постановлением администрации города Нижнего Новгорода от 31.07.2014 № 2966, в срок до 01 декабря 2014 года.</w:t>
      </w:r>
      <w:proofErr w:type="gramEnd"/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Департаменту финансов администрации города Нижнего Новгорода (</w:t>
      </w:r>
      <w:proofErr w:type="spellStart"/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Утросина</w:t>
      </w:r>
      <w:proofErr w:type="spellEnd"/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С.И.) санкционировать оплату расходов на реализацию Плана в пределах средств, предусмотренных в бюджете города Нижнего Новгорода на соответствующий финансовый год. </w:t>
      </w:r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5. Департаменту общественных отношений и информации администрации города Нижнего Новгорода (Раков С.В.) обеспечить </w:t>
      </w:r>
      <w:hyperlink r:id="rId13" w:history="1">
        <w:r w:rsidRPr="005F0648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опубликование</w:t>
        </w:r>
      </w:hyperlink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настоящего постановления в средствах массовой информации.</w:t>
      </w:r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Департаменту правового обеспечения администрации города Нижнего Новгорода (Филиппова Н.О.) обеспечить размещение настоящего постановления на </w:t>
      </w:r>
      <w:hyperlink r:id="rId14" w:history="1">
        <w:r w:rsidRPr="005F0648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официальном сайте</w:t>
        </w:r>
      </w:hyperlink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администрации города Нижнего Новгорода в сети Интернет.</w:t>
      </w:r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proofErr w:type="gramStart"/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постановления возложить на заместителя главы администрации города Нижнего Новгорода Холкину М.М.</w:t>
      </w:r>
    </w:p>
    <w:p w:rsidR="005F0648" w:rsidRPr="005F0648" w:rsidRDefault="005F0648" w:rsidP="005F0648">
      <w:pPr>
        <w:suppressAutoHyphens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bookmarkEnd w:id="0"/>
    <w:bookmarkEnd w:id="1"/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0320" w:type="dxa"/>
        <w:tblInd w:w="108" w:type="dxa"/>
        <w:tblLook w:val="04A0" w:firstRow="1" w:lastRow="0" w:firstColumn="1" w:lastColumn="0" w:noHBand="0" w:noVBand="1"/>
      </w:tblPr>
      <w:tblGrid>
        <w:gridCol w:w="4962"/>
        <w:gridCol w:w="5358"/>
      </w:tblGrid>
      <w:tr w:rsidR="005F0648" w:rsidRPr="005F0648" w:rsidTr="005F0648">
        <w:trPr>
          <w:trHeight w:val="423"/>
        </w:trPr>
        <w:tc>
          <w:tcPr>
            <w:tcW w:w="4962" w:type="dxa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ind w:left="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города </w:t>
            </w:r>
          </w:p>
        </w:tc>
        <w:tc>
          <w:tcPr>
            <w:tcW w:w="5358" w:type="dxa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proofErr w:type="spellStart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О.А.Кондрашов</w:t>
            </w:r>
            <w:proofErr w:type="spellEnd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bookmarkStart w:id="2" w:name="_GoBack"/>
      <w:bookmarkEnd w:id="2"/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>Л.Н.Стрельцов</w:t>
      </w:r>
      <w:proofErr w:type="spellEnd"/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8"/>
          <w:lang w:eastAsia="ru-RU"/>
        </w:rPr>
        <w:t>434 12 79</w:t>
      </w:r>
    </w:p>
    <w:p w:rsidR="005F0648" w:rsidRPr="005F0648" w:rsidRDefault="005F0648" w:rsidP="005F0648">
      <w:pPr>
        <w:shd w:val="clear" w:color="auto" w:fill="FFFFFF"/>
        <w:spacing w:before="100" w:beforeAutospacing="1" w:after="100" w:afterAutospacing="1" w:line="240" w:lineRule="auto"/>
        <w:ind w:left="360" w:firstLine="55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УТВЕРЖДЕН</w:t>
      </w:r>
    </w:p>
    <w:p w:rsidR="005F0648" w:rsidRPr="005F0648" w:rsidRDefault="005F0648" w:rsidP="005F0648">
      <w:pPr>
        <w:shd w:val="clear" w:color="auto" w:fill="FFFFFF"/>
        <w:spacing w:before="100" w:beforeAutospacing="1" w:after="100" w:afterAutospacing="1" w:line="240" w:lineRule="auto"/>
        <w:ind w:left="360" w:firstLine="55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постановлением администрации</w:t>
      </w:r>
    </w:p>
    <w:p w:rsidR="005F0648" w:rsidRPr="005F0648" w:rsidRDefault="005F0648" w:rsidP="005F0648">
      <w:pPr>
        <w:shd w:val="clear" w:color="auto" w:fill="FFFFFF"/>
        <w:spacing w:before="100" w:beforeAutospacing="1" w:after="100" w:afterAutospacing="1" w:line="240" w:lineRule="auto"/>
        <w:ind w:left="360" w:firstLine="55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города</w:t>
      </w:r>
    </w:p>
    <w:p w:rsidR="005F0648" w:rsidRPr="005F0648" w:rsidRDefault="005F0648" w:rsidP="005F0648">
      <w:pPr>
        <w:shd w:val="clear" w:color="auto" w:fill="FFFFFF"/>
        <w:spacing w:before="100" w:beforeAutospacing="1" w:after="100" w:afterAutospacing="1" w:line="240" w:lineRule="auto"/>
        <w:ind w:left="360" w:firstLine="55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19.11.2014  № 4785</w:t>
      </w:r>
      <w:r w:rsidRPr="005F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06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06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064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План мероприятий поэтапного введения Всероссийского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064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физкультурно-спортивного комплекса «Готов к труду и обороне» (ГТО)</w:t>
      </w:r>
    </w:p>
    <w:p w:rsidR="005F0648" w:rsidRPr="005F0648" w:rsidRDefault="005F0648" w:rsidP="005F06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064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в городе Нижнем Новгороде</w:t>
      </w:r>
    </w:p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325"/>
        <w:gridCol w:w="2944"/>
        <w:gridCol w:w="2400"/>
      </w:tblGrid>
      <w:tr w:rsidR="005F0648" w:rsidRPr="005F0648" w:rsidTr="005F0648">
        <w:trPr>
          <w:trHeight w:val="15"/>
          <w:tblCellSpacing w:w="15" w:type="dxa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 </w:t>
            </w:r>
          </w:p>
          <w:p w:rsidR="005F0648" w:rsidRPr="005F0648" w:rsidRDefault="005F0648" w:rsidP="005F0648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 </w:t>
            </w:r>
          </w:p>
        </w:tc>
        <w:tc>
          <w:tcPr>
            <w:tcW w:w="2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648" w:rsidRPr="005F0648" w:rsidRDefault="005F0648" w:rsidP="005F0648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 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Организационный этап введения Всероссийского физкультурно-спортивного комплекса «Готов к труду и обороне» (ГТО) (ноябрь 2014 года - декабрь 2015 года).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программ обучения кадров, в том числе дистанционного обучения, проведение курсов повышения квалификации учителей физической культуры, работников образовательных организаций, организаторов физкультурно-спортивной работы (в том числе волонтеров) для работы с населением по введению Всероссийского физкультурно-спортивного комплекса «Готов к труду и обороне» (далее </w:t>
            </w:r>
            <w:r w:rsidRPr="005F0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ВФСК ГТО).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города Нижнего Новгорода, департамент по спорту и молодежной политике администрации города Нижнего Новгорода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порядка проведения в муниципальных образовательных организациях ВФСК ГТО.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мер поощрения обучающихся муниципальных образовательных организаций, выполнивших нормативы и требования золотого знака отличия ВФСК ГТО.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2015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календарный план физкультурных мероприятий и спортивных мероприятий, проводимых на территории города Нижнего Новгорода физкультурных и спортивных мероприятий, предусматривающих выполнение видов испытаний (тестов), нормативов и требований (включая выполнение спортивных разрядов) ВФСК ГТО.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физическому воспитанию граждан, проходящих подготовку по военно-учетным специальностям в образовательных учреждениях ДОСААФ России, подлежащих призыву в Вооруженные Силы Российской Федерации, с принятием норм ВФСК ГТО.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ДОСААФ России по Нижегородской области (по согласованию)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5F0648" w:rsidRPr="005F0648" w:rsidTr="005F0648">
        <w:trPr>
          <w:trHeight w:val="326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обучающих семинарах по организации и проведению тестирования </w:t>
            </w:r>
            <w:proofErr w:type="gramStart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образовательных организаций;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занятых трудовой деятельностью;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призывной молодежи;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неработающего населения и пенсионеров.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Новгорода, департамент образования администрации города Нижнего Новгорода, заинтересованные общественные организации (по согласованию)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 2014 года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2015 года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648" w:rsidRPr="005F0648" w:rsidRDefault="005F0648" w:rsidP="005F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2015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научно-практических конференциях по обобщению и распространению лучшего опыта введения ВФСК ГТО 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субъектах Российской Федерации, в том числе посвященных 85-летию Комплекса ГТО.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городского реестра спортивных площадок, приспособленных для сдачи норм ВФСК ГТО.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Новгорода, департамент образования администрации города Нижнего Новгорода</w:t>
            </w:r>
          </w:p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мая 2015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по созданию и оборудованию малобюджетных спортивных площадок по месту жительства и учебы в городе Нижнем Новгороде.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Новгорода, департамент образования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сети Интернет на официальном сайте муниципальных образовательных организаций страничек о ВФСК ГТО, информирование участников образовательного процесса о реализации проекта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января 2015 года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совещании «Организация сдачи норм ВФСК ГТО в образовательных организациях».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мая 2015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мониторинга и мониторинг внедрения ВФСК ГТО в районах города Нижнего Новгорода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Новгорода, департамент образования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ноября 2015 года,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Этап введения Всероссийского физкультурно-спортивного комплекса «Готов к труду и обороне» (ГТО) среди обучающихся муниципальных образовательных организаций (январь - декабрь 2016 года).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зимних и летних всероссийских фестивалях ВФСК ГТО </w:t>
            </w:r>
            <w:proofErr w:type="gramStart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образовательных 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по спорту и молодежной политике администрации города Нижнего Новгорода, департамент образования 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совещании «Организация сдачи норм ГТО в образовательных организациях».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октября 2016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конкурсе фоторепортажей «ВФСК ГТО» </w:t>
            </w:r>
            <w:proofErr w:type="gramStart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образовательных организациях.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2016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Интернет - конкурсе плакатов «ВФСК ГТО» </w:t>
            </w:r>
            <w:proofErr w:type="gramStart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образовательных организациях.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2016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церемоний вручения удостоверений и знаков ВФСК ГТО в образовательных организациях.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взрослого населения города Нижнего Новгорода по популяризации и сдаче  норм ВФСК ГТО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Новгорода, департамент образования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Этап повсеместного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введения Всероссийского физкультурно-спортивного комплекса «Готов к труду и обороне» (ГТО) среди всех категорий и групп населения города Нижнего Новгорода (январь - декабрь 2017 года).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фестивале ВФСК ГТО </w:t>
            </w:r>
            <w:proofErr w:type="gramStart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образовательных организациях.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 июня 2017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зимних и летних всероссийских фестивалях Комплекса ГТО среди взрослого населения.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Новгорода, департамент образования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совещании "Организация сдачи норм ВФСК ГТО в образовательных организациях".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Нижнего Новгорода, 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мая 2017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совещании "Организация сдачи норм ВФСК ГТО работающим населением в городских округах и муниципальных районах Нижегородской области".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февраля 2017 года 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церемоний вручения удостоверений и знаков ВФСК ГТО в районах города Нижнего Новгорода.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 спорту и молодежной политике администрации города Нижнего Новгорода, администрации районов города Нижнего Новгорода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5F0648" w:rsidRPr="005F0648" w:rsidTr="005F0648">
        <w:trPr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сдачи норм ВФСК ГТО в средствах массовой информации и на официальном сайте администрации города Нижнего Новгорода в сети Интернет.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спорту и молодежной политике администрации города Нижнего Новгорода, департамент образования администрации города Нижнего Новгорода,</w:t>
            </w: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общественных отношений и информации администрации города Нижнего Новгорода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F0648" w:rsidRPr="005F0648" w:rsidRDefault="005F0648" w:rsidP="005F0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</w:tr>
    </w:tbl>
    <w:p w:rsidR="005F0648" w:rsidRPr="005F0648" w:rsidRDefault="005F0648" w:rsidP="005F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5415F6" w:rsidRDefault="005415F6"/>
    <w:sectPr w:rsidR="005415F6" w:rsidSect="005F06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0A"/>
    <w:rsid w:val="005415F6"/>
    <w:rsid w:val="005F064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garantf1://3651438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docs.cntd.ru/document/46551229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docs.cntd.ru/document/499084059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990840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garantf1://8400900.3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</dc:creator>
  <cp:keywords/>
  <dc:description/>
  <cp:lastModifiedBy>Симагина</cp:lastModifiedBy>
  <cp:revision>3</cp:revision>
  <cp:lastPrinted>2015-05-18T05:48:00Z</cp:lastPrinted>
  <dcterms:created xsi:type="dcterms:W3CDTF">2015-05-18T05:46:00Z</dcterms:created>
  <dcterms:modified xsi:type="dcterms:W3CDTF">2015-05-18T05:48:00Z</dcterms:modified>
</cp:coreProperties>
</file>