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E86" w:rsidRDefault="00B34E86" w:rsidP="00B34E86">
      <w:pPr>
        <w:pStyle w:val="ac"/>
      </w:pPr>
      <w:r>
        <w:rPr>
          <w:noProof/>
        </w:rPr>
        <w:drawing>
          <wp:inline distT="0" distB="0" distL="0" distR="0" wp14:anchorId="560646FC" wp14:editId="49DE2696">
            <wp:extent cx="514985" cy="672465"/>
            <wp:effectExtent l="0" t="0" r="0" b="0"/>
            <wp:docPr id="1" name="Рисунок 1" descr="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985" cy="672465"/>
                    </a:xfrm>
                    <a:prstGeom prst="rect">
                      <a:avLst/>
                    </a:prstGeom>
                    <a:noFill/>
                    <a:ln>
                      <a:noFill/>
                    </a:ln>
                  </pic:spPr>
                </pic:pic>
              </a:graphicData>
            </a:graphic>
          </wp:inline>
        </w:drawing>
      </w:r>
    </w:p>
    <w:p w:rsidR="00B34E86" w:rsidRDefault="00B34E86" w:rsidP="00B34E86">
      <w:pPr>
        <w:pStyle w:val="ac"/>
        <w:rPr>
          <w:b w:val="0"/>
          <w:bCs/>
          <w:sz w:val="20"/>
        </w:rPr>
      </w:pPr>
    </w:p>
    <w:p w:rsidR="00B34E86" w:rsidRPr="00A03717" w:rsidRDefault="00B34E86" w:rsidP="00B34E86">
      <w:pPr>
        <w:pStyle w:val="ac"/>
        <w:rPr>
          <w:sz w:val="24"/>
          <w:szCs w:val="24"/>
        </w:rPr>
      </w:pPr>
      <w:r w:rsidRPr="00A03717">
        <w:rPr>
          <w:sz w:val="24"/>
          <w:szCs w:val="24"/>
        </w:rPr>
        <w:t>АДМИНИСТРАЦИЯ ГОРОДА НИЖНЕГО НОВГОРОДА</w:t>
      </w:r>
    </w:p>
    <w:p w:rsidR="00B34E86" w:rsidRDefault="00B34E86" w:rsidP="00B34E86">
      <w:pPr>
        <w:jc w:val="center"/>
      </w:pPr>
    </w:p>
    <w:p w:rsidR="00B34E86" w:rsidRPr="00A03717" w:rsidRDefault="00B34E86" w:rsidP="00B34E86">
      <w:pPr>
        <w:jc w:val="center"/>
        <w:rPr>
          <w:b/>
          <w:sz w:val="22"/>
          <w:szCs w:val="22"/>
        </w:rPr>
      </w:pPr>
      <w:r w:rsidRPr="00A03717">
        <w:rPr>
          <w:b/>
          <w:sz w:val="22"/>
          <w:szCs w:val="22"/>
        </w:rPr>
        <w:t xml:space="preserve"> Департамент образования и социально-правовой </w:t>
      </w:r>
    </w:p>
    <w:p w:rsidR="00B34E86" w:rsidRPr="00A03717" w:rsidRDefault="00B34E86" w:rsidP="00B34E86">
      <w:pPr>
        <w:jc w:val="center"/>
        <w:rPr>
          <w:b/>
          <w:sz w:val="22"/>
          <w:szCs w:val="22"/>
        </w:rPr>
      </w:pPr>
      <w:r w:rsidRPr="00A03717">
        <w:rPr>
          <w:b/>
          <w:sz w:val="22"/>
          <w:szCs w:val="22"/>
        </w:rPr>
        <w:t>защиты детства</w:t>
      </w:r>
    </w:p>
    <w:p w:rsidR="00B34E86" w:rsidRPr="0019396A" w:rsidRDefault="00B34E86" w:rsidP="00B34E86">
      <w:pPr>
        <w:jc w:val="center"/>
        <w:rPr>
          <w:b/>
          <w:sz w:val="16"/>
          <w:szCs w:val="16"/>
        </w:rPr>
      </w:pPr>
      <w:r w:rsidRPr="0019396A">
        <w:rPr>
          <w:b/>
          <w:sz w:val="16"/>
          <w:szCs w:val="16"/>
        </w:rPr>
        <w:t xml:space="preserve">Кремль, корп. </w:t>
      </w:r>
      <w:smartTag w:uri="urn:schemas-microsoft-com:office:smarttags" w:element="metricconverter">
        <w:smartTagPr>
          <w:attr w:name="ProductID" w:val="5, г"/>
        </w:smartTagPr>
        <w:r w:rsidRPr="0019396A">
          <w:rPr>
            <w:b/>
            <w:sz w:val="16"/>
            <w:szCs w:val="16"/>
          </w:rPr>
          <w:t>5, г</w:t>
        </w:r>
      </w:smartTag>
      <w:r w:rsidRPr="0019396A">
        <w:rPr>
          <w:b/>
          <w:sz w:val="16"/>
          <w:szCs w:val="16"/>
        </w:rPr>
        <w:t>. Нижний Новгород, 603082, тел./факс (831) 439-10-14</w:t>
      </w:r>
    </w:p>
    <w:p w:rsidR="00B34E86" w:rsidRPr="0019396A" w:rsidRDefault="00B34E86" w:rsidP="00B34E86">
      <w:pPr>
        <w:jc w:val="center"/>
        <w:rPr>
          <w:b/>
          <w:sz w:val="16"/>
          <w:szCs w:val="16"/>
          <w:lang w:val="en-US"/>
        </w:rPr>
      </w:pPr>
      <w:r w:rsidRPr="0019396A">
        <w:rPr>
          <w:b/>
          <w:sz w:val="16"/>
          <w:szCs w:val="16"/>
        </w:rPr>
        <w:t xml:space="preserve"> </w:t>
      </w:r>
      <w:proofErr w:type="gramStart"/>
      <w:r w:rsidRPr="0019396A">
        <w:rPr>
          <w:b/>
          <w:sz w:val="16"/>
          <w:szCs w:val="16"/>
          <w:lang w:val="en-US"/>
        </w:rPr>
        <w:t>e-mail</w:t>
      </w:r>
      <w:proofErr w:type="gramEnd"/>
      <w:r w:rsidRPr="0019396A">
        <w:rPr>
          <w:b/>
          <w:sz w:val="16"/>
          <w:szCs w:val="16"/>
          <w:lang w:val="en-US"/>
        </w:rPr>
        <w:t xml:space="preserve">: depobr@admgor.nnov.ru </w:t>
      </w:r>
    </w:p>
    <w:p w:rsidR="00B34E86" w:rsidRPr="0019396A" w:rsidRDefault="00B34E86" w:rsidP="00B34E86">
      <w:pPr>
        <w:rPr>
          <w:b/>
          <w:lang w:val="en-US"/>
        </w:rPr>
      </w:pPr>
    </w:p>
    <w:p w:rsidR="00B34E86" w:rsidRPr="0019396A" w:rsidRDefault="00B34E86" w:rsidP="00B34E86">
      <w:pPr>
        <w:rPr>
          <w:b/>
          <w:lang w:val="en-US"/>
        </w:rPr>
      </w:pPr>
    </w:p>
    <w:p w:rsidR="00B34E86" w:rsidRPr="0019396A" w:rsidRDefault="00B34E86" w:rsidP="00B34E86">
      <w:pPr>
        <w:jc w:val="both"/>
      </w:pPr>
      <w:r>
        <w:rPr>
          <w:noProof/>
        </w:rPr>
        <mc:AlternateContent>
          <mc:Choice Requires="wps">
            <w:drawing>
              <wp:anchor distT="0" distB="0" distL="114300" distR="114300" simplePos="0" relativeHeight="251664384" behindDoc="0" locked="0" layoutInCell="1" allowOverlap="1" wp14:anchorId="6A7B17B0" wp14:editId="0F48BAEB">
                <wp:simplePos x="0" y="0"/>
                <wp:positionH relativeFrom="column">
                  <wp:posOffset>2743200</wp:posOffset>
                </wp:positionH>
                <wp:positionV relativeFrom="paragraph">
                  <wp:posOffset>73660</wp:posOffset>
                </wp:positionV>
                <wp:extent cx="1828800" cy="571500"/>
                <wp:effectExtent l="0" t="0" r="1905" b="190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E86" w:rsidRDefault="00B34E86" w:rsidP="00B34E86">
                            <w:r>
                              <w:t xml:space="preserve">Руководителям  муниципальных образовательных учреждений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3in;margin-top:5.8pt;width:2in;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" stroked="f">
                <v:textbox>
                  <w:txbxContent>
                    <w:p w:rsidR="00B34E86" w:rsidRDefault="00B34E86" w:rsidP="00B34E86">
                      <w:r>
                        <w:t xml:space="preserve">Руководителям  муниципальных образовательных учреждений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4378623" wp14:editId="1121D278">
                <wp:simplePos x="0" y="0"/>
                <wp:positionH relativeFrom="column">
                  <wp:posOffset>6127750</wp:posOffset>
                </wp:positionH>
                <wp:positionV relativeFrom="paragraph">
                  <wp:posOffset>14605</wp:posOffset>
                </wp:positionV>
                <wp:extent cx="0" cy="107950"/>
                <wp:effectExtent l="10795" t="5715" r="8255" b="1016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5pt,1.15pt" to="482.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" strokeweight=".5pt"/>
            </w:pict>
          </mc:Fallback>
        </mc:AlternateContent>
      </w:r>
      <w:r>
        <w:rPr>
          <w:noProof/>
        </w:rPr>
        <mc:AlternateContent>
          <mc:Choice Requires="wps">
            <w:drawing>
              <wp:anchor distT="0" distB="0" distL="114300" distR="114300" simplePos="0" relativeHeight="251663360" behindDoc="0" locked="0" layoutInCell="1" allowOverlap="1" wp14:anchorId="599412D8" wp14:editId="20A3CCBA">
                <wp:simplePos x="0" y="0"/>
                <wp:positionH relativeFrom="column">
                  <wp:posOffset>6016625</wp:posOffset>
                </wp:positionH>
                <wp:positionV relativeFrom="paragraph">
                  <wp:posOffset>14605</wp:posOffset>
                </wp:positionV>
                <wp:extent cx="107950" cy="0"/>
                <wp:effectExtent l="13970" t="5715" r="11430" b="1333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5pt,1.15pt" to="482.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" strokeweight=".5pt"/>
            </w:pict>
          </mc:Fallback>
        </mc:AlternateContent>
      </w:r>
      <w:r>
        <w:rPr>
          <w:noProof/>
        </w:rPr>
        <mc:AlternateContent>
          <mc:Choice Requires="wps">
            <w:drawing>
              <wp:anchor distT="0" distB="0" distL="114300" distR="114300" simplePos="0" relativeHeight="251662336" behindDoc="0" locked="0" layoutInCell="1" allowOverlap="1" wp14:anchorId="46F1B065" wp14:editId="4108EEB4">
                <wp:simplePos x="0" y="0"/>
                <wp:positionH relativeFrom="column">
                  <wp:posOffset>2929255</wp:posOffset>
                </wp:positionH>
                <wp:positionV relativeFrom="paragraph">
                  <wp:posOffset>14605</wp:posOffset>
                </wp:positionV>
                <wp:extent cx="107950" cy="0"/>
                <wp:effectExtent l="12700" t="5715" r="12700" b="1333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65pt,1.15pt" to="239.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" strokeweight=".5pt"/>
            </w:pict>
          </mc:Fallback>
        </mc:AlternateContent>
      </w:r>
      <w:r>
        <w:rPr>
          <w:noProof/>
        </w:rPr>
        <mc:AlternateContent>
          <mc:Choice Requires="wps">
            <w:drawing>
              <wp:anchor distT="0" distB="0" distL="114300" distR="114300" simplePos="0" relativeHeight="251660288" behindDoc="0" locked="0" layoutInCell="1" allowOverlap="1" wp14:anchorId="0EBA4B55" wp14:editId="1BE8AA7D">
                <wp:simplePos x="0" y="0"/>
                <wp:positionH relativeFrom="column">
                  <wp:posOffset>2929255</wp:posOffset>
                </wp:positionH>
                <wp:positionV relativeFrom="paragraph">
                  <wp:posOffset>24130</wp:posOffset>
                </wp:positionV>
                <wp:extent cx="0" cy="107950"/>
                <wp:effectExtent l="12700" t="5715" r="6350" b="101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65pt,1.9pt" to="230.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" strokeweight=".5pt"/>
            </w:pict>
          </mc:Fallback>
        </mc:AlternateContent>
      </w:r>
      <w:r>
        <w:t>_________________ № ___</w:t>
      </w:r>
      <w:r w:rsidRPr="0019396A">
        <w:t>_____________</w:t>
      </w:r>
    </w:p>
    <w:p w:rsidR="00B34E86" w:rsidRPr="0019396A" w:rsidRDefault="00B34E86" w:rsidP="00B34E86">
      <w:pPr>
        <w:jc w:val="both"/>
      </w:pPr>
      <w:r w:rsidRPr="0019396A">
        <w:t xml:space="preserve"> На </w:t>
      </w:r>
      <w:r>
        <w:t>№ ___________ от __________</w:t>
      </w:r>
      <w:r w:rsidRPr="0019396A">
        <w:t>_______</w:t>
      </w:r>
    </w:p>
    <w:p w:rsidR="00B34E86" w:rsidRDefault="00B34E86" w:rsidP="00B34E86">
      <w:pPr>
        <w:ind w:firstLine="284"/>
        <w:jc w:val="center"/>
        <w:rPr>
          <w:sz w:val="18"/>
          <w:szCs w:val="18"/>
        </w:rPr>
      </w:pPr>
      <w:r>
        <w:rPr>
          <w:noProof/>
          <w:sz w:val="16"/>
        </w:rPr>
        <mc:AlternateContent>
          <mc:Choice Requires="wps">
            <w:drawing>
              <wp:anchor distT="0" distB="0" distL="114300" distR="114300" simplePos="0" relativeHeight="251659264" behindDoc="0" locked="0" layoutInCell="1" allowOverlap="1" wp14:anchorId="47E13023" wp14:editId="2500876F">
                <wp:simplePos x="0" y="0"/>
                <wp:positionH relativeFrom="page">
                  <wp:posOffset>474345</wp:posOffset>
                </wp:positionH>
                <wp:positionV relativeFrom="paragraph">
                  <wp:posOffset>124460</wp:posOffset>
                </wp:positionV>
                <wp:extent cx="2534285" cy="344170"/>
                <wp:effectExtent l="0" t="0" r="1270" b="6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285"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E86" w:rsidRPr="00027A8F" w:rsidRDefault="00B34E86" w:rsidP="00B34E86">
                            <w:r w:rsidRPr="0019396A">
                              <w:t xml:space="preserve">О  </w:t>
                            </w:r>
                            <w:r>
                              <w:t>требованиях к оформлению научно-исследовательских работ учащихся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37.35pt;margin-top:9.8pt;width:199.55pt;height:27.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" stroked="f">
                <v:textbox inset="0,0,0,0">
                  <w:txbxContent>
                    <w:p w:rsidR="00B34E86" w:rsidRPr="00027A8F" w:rsidRDefault="00B34E86" w:rsidP="00B34E86">
                      <w:r w:rsidRPr="0019396A">
                        <w:t xml:space="preserve">О  </w:t>
                      </w:r>
                      <w:r>
                        <w:t>требованиях к оформлению научно-исследовательских работ учащихся</w:t>
                      </w:r>
                    </w:p>
                  </w:txbxContent>
                </v:textbox>
                <w10:wrap anchorx="page"/>
              </v:shape>
            </w:pict>
          </mc:Fallback>
        </mc:AlternateContent>
      </w:r>
    </w:p>
    <w:p w:rsidR="00B34E86" w:rsidRDefault="00B34E86" w:rsidP="00B34E86">
      <w:pPr>
        <w:ind w:firstLine="284"/>
        <w:jc w:val="center"/>
        <w:rPr>
          <w:sz w:val="18"/>
          <w:szCs w:val="18"/>
        </w:rPr>
      </w:pPr>
    </w:p>
    <w:p w:rsidR="00B34E86" w:rsidRDefault="00B34E86" w:rsidP="00B34E86">
      <w:pPr>
        <w:ind w:firstLine="284"/>
        <w:jc w:val="center"/>
        <w:rPr>
          <w:sz w:val="18"/>
          <w:szCs w:val="18"/>
        </w:rPr>
      </w:pPr>
    </w:p>
    <w:p w:rsidR="00B34E86" w:rsidRDefault="00B34E86" w:rsidP="00B34E86">
      <w:pPr>
        <w:ind w:firstLine="284"/>
        <w:jc w:val="center"/>
        <w:rPr>
          <w:sz w:val="18"/>
          <w:szCs w:val="18"/>
        </w:rPr>
      </w:pPr>
    </w:p>
    <w:p w:rsidR="00B34E86" w:rsidRDefault="00B34E86" w:rsidP="00B34E86">
      <w:pPr>
        <w:ind w:firstLine="284"/>
        <w:jc w:val="center"/>
        <w:rPr>
          <w:sz w:val="18"/>
          <w:szCs w:val="18"/>
        </w:rPr>
      </w:pPr>
    </w:p>
    <w:p w:rsidR="00B34E86" w:rsidRDefault="00B34E86" w:rsidP="00B34E86">
      <w:pPr>
        <w:spacing w:line="360" w:lineRule="auto"/>
        <w:ind w:firstLine="570"/>
        <w:jc w:val="both"/>
        <w:rPr>
          <w:sz w:val="22"/>
          <w:szCs w:val="22"/>
        </w:rPr>
      </w:pPr>
      <w:r>
        <w:rPr>
          <w:sz w:val="22"/>
          <w:szCs w:val="22"/>
        </w:rPr>
        <w:t>Департамент образования и социально-правовой защиты детства администрации города Нижнего Новгорода направляет Вам «Требования к оформлению письменных работ учащихся городского научного общества» (приложение) для использования в работе руководителей секций научного общества учащихся в Ваших образовательных учреждениях.</w:t>
      </w:r>
    </w:p>
    <w:p w:rsidR="00B34E86" w:rsidRDefault="00B34E86" w:rsidP="00B34E86">
      <w:pPr>
        <w:spacing w:line="360" w:lineRule="auto"/>
        <w:ind w:firstLine="570"/>
        <w:jc w:val="both"/>
        <w:rPr>
          <w:sz w:val="22"/>
          <w:szCs w:val="22"/>
        </w:rPr>
      </w:pPr>
      <w:r>
        <w:rPr>
          <w:sz w:val="22"/>
          <w:szCs w:val="22"/>
        </w:rPr>
        <w:t>Документ разработан в целях</w:t>
      </w:r>
      <w:r w:rsidRPr="006038F8">
        <w:rPr>
          <w:sz w:val="22"/>
          <w:szCs w:val="22"/>
        </w:rPr>
        <w:t xml:space="preserve"> совершенствования поддержки и развития интеллектуально и творчески одаренных детей </w:t>
      </w:r>
      <w:r>
        <w:rPr>
          <w:sz w:val="22"/>
          <w:szCs w:val="22"/>
        </w:rPr>
        <w:t xml:space="preserve">через участие в </w:t>
      </w:r>
      <w:r w:rsidRPr="006038F8">
        <w:rPr>
          <w:sz w:val="22"/>
          <w:szCs w:val="22"/>
        </w:rPr>
        <w:t xml:space="preserve">научно-исследовательской деятельности, повышения уровня исследования и улучшения качества работ школьников, представляемых на </w:t>
      </w:r>
      <w:r>
        <w:rPr>
          <w:sz w:val="22"/>
          <w:szCs w:val="22"/>
        </w:rPr>
        <w:t xml:space="preserve">ежегодную </w:t>
      </w:r>
      <w:r w:rsidRPr="006038F8">
        <w:rPr>
          <w:sz w:val="22"/>
          <w:szCs w:val="22"/>
        </w:rPr>
        <w:t>городскую конференцию научного общества учащихся</w:t>
      </w:r>
      <w:r>
        <w:rPr>
          <w:sz w:val="22"/>
          <w:szCs w:val="22"/>
        </w:rPr>
        <w:t>.</w:t>
      </w:r>
    </w:p>
    <w:p w:rsidR="00B34E86" w:rsidRDefault="00B34E86" w:rsidP="00B34E86">
      <w:pPr>
        <w:ind w:firstLine="284"/>
        <w:jc w:val="center"/>
        <w:rPr>
          <w:sz w:val="18"/>
          <w:szCs w:val="18"/>
        </w:rPr>
      </w:pPr>
    </w:p>
    <w:p w:rsidR="00B34E86" w:rsidRDefault="00B34E86" w:rsidP="00B34E86">
      <w:pPr>
        <w:ind w:firstLine="284"/>
        <w:jc w:val="center"/>
        <w:rPr>
          <w:sz w:val="18"/>
          <w:szCs w:val="18"/>
        </w:rPr>
      </w:pPr>
    </w:p>
    <w:p w:rsidR="00B34E86" w:rsidRPr="004461BE" w:rsidRDefault="00B34E86" w:rsidP="00B34E86">
      <w:pPr>
        <w:ind w:firstLine="284"/>
        <w:rPr>
          <w:sz w:val="22"/>
          <w:szCs w:val="22"/>
        </w:rPr>
      </w:pPr>
      <w:r w:rsidRPr="004461BE">
        <w:rPr>
          <w:sz w:val="22"/>
          <w:szCs w:val="22"/>
        </w:rPr>
        <w:t>Директор департамента</w:t>
      </w:r>
      <w:r w:rsidRPr="004461BE">
        <w:rPr>
          <w:sz w:val="22"/>
          <w:szCs w:val="22"/>
        </w:rPr>
        <w:tab/>
      </w:r>
      <w:r w:rsidRPr="004461BE">
        <w:rPr>
          <w:sz w:val="22"/>
          <w:szCs w:val="22"/>
        </w:rPr>
        <w:tab/>
      </w:r>
      <w:r w:rsidRPr="004461BE">
        <w:rPr>
          <w:sz w:val="22"/>
          <w:szCs w:val="22"/>
        </w:rPr>
        <w:tab/>
      </w:r>
      <w:r w:rsidRPr="004461BE">
        <w:rPr>
          <w:sz w:val="22"/>
          <w:szCs w:val="22"/>
        </w:rPr>
        <w:tab/>
      </w:r>
      <w:r w:rsidRPr="004461BE">
        <w:rPr>
          <w:sz w:val="22"/>
          <w:szCs w:val="22"/>
        </w:rPr>
        <w:tab/>
      </w:r>
      <w:proofErr w:type="spellStart"/>
      <w:r w:rsidRPr="004461BE">
        <w:rPr>
          <w:sz w:val="22"/>
          <w:szCs w:val="22"/>
        </w:rPr>
        <w:t>И.Б.Тарасова</w:t>
      </w:r>
      <w:proofErr w:type="spellEnd"/>
    </w:p>
    <w:p w:rsidR="00B34E86" w:rsidRDefault="00B34E86" w:rsidP="00B34E86">
      <w:pPr>
        <w:ind w:firstLine="284"/>
        <w:rPr>
          <w:sz w:val="18"/>
          <w:szCs w:val="18"/>
        </w:rPr>
      </w:pPr>
    </w:p>
    <w:p w:rsidR="00B34E86" w:rsidRDefault="00B34E86" w:rsidP="00B34E86">
      <w:pPr>
        <w:ind w:firstLine="284"/>
        <w:rPr>
          <w:sz w:val="18"/>
          <w:szCs w:val="18"/>
        </w:rPr>
      </w:pPr>
    </w:p>
    <w:p w:rsidR="00B34E86" w:rsidRDefault="00B34E86" w:rsidP="00B34E86">
      <w:pPr>
        <w:ind w:firstLine="284"/>
        <w:rPr>
          <w:sz w:val="18"/>
          <w:szCs w:val="18"/>
        </w:rPr>
      </w:pPr>
    </w:p>
    <w:p w:rsidR="00B34E86" w:rsidRDefault="00B34E86" w:rsidP="00B34E86">
      <w:pPr>
        <w:ind w:firstLine="284"/>
        <w:rPr>
          <w:sz w:val="18"/>
          <w:szCs w:val="18"/>
        </w:rPr>
      </w:pPr>
      <w:r>
        <w:rPr>
          <w:sz w:val="18"/>
          <w:szCs w:val="18"/>
        </w:rPr>
        <w:t>436-42-44</w:t>
      </w:r>
    </w:p>
    <w:p w:rsidR="00B34E86" w:rsidRDefault="00B34E86" w:rsidP="00B34E86">
      <w:pPr>
        <w:ind w:firstLine="284"/>
        <w:rPr>
          <w:sz w:val="18"/>
          <w:szCs w:val="18"/>
        </w:rPr>
      </w:pPr>
      <w:r>
        <w:rPr>
          <w:sz w:val="18"/>
          <w:szCs w:val="18"/>
        </w:rPr>
        <w:t>Пашкина С.Ю.</w:t>
      </w:r>
    </w:p>
    <w:p w:rsidR="006C5996" w:rsidRDefault="006C5996" w:rsidP="00B34E86">
      <w:pPr>
        <w:ind w:firstLine="284"/>
        <w:rPr>
          <w:sz w:val="18"/>
          <w:szCs w:val="18"/>
        </w:rPr>
      </w:pPr>
    </w:p>
    <w:p w:rsidR="006C5996" w:rsidRDefault="006C5996" w:rsidP="00B34E86">
      <w:pPr>
        <w:ind w:firstLine="284"/>
        <w:rPr>
          <w:sz w:val="18"/>
          <w:szCs w:val="18"/>
        </w:rPr>
      </w:pPr>
    </w:p>
    <w:p w:rsidR="006C5996" w:rsidRDefault="006C5996" w:rsidP="00B34E86">
      <w:pPr>
        <w:ind w:firstLine="284"/>
        <w:rPr>
          <w:sz w:val="18"/>
          <w:szCs w:val="18"/>
        </w:rPr>
      </w:pPr>
    </w:p>
    <w:p w:rsidR="006C5996" w:rsidRDefault="006C5996" w:rsidP="00B34E86">
      <w:pPr>
        <w:ind w:firstLine="284"/>
        <w:rPr>
          <w:sz w:val="18"/>
          <w:szCs w:val="18"/>
        </w:rPr>
      </w:pPr>
    </w:p>
    <w:p w:rsidR="006C5996" w:rsidRDefault="006C5996" w:rsidP="00B34E86">
      <w:pPr>
        <w:ind w:firstLine="284"/>
        <w:rPr>
          <w:sz w:val="18"/>
          <w:szCs w:val="18"/>
        </w:rPr>
      </w:pPr>
    </w:p>
    <w:p w:rsidR="006C5996" w:rsidRDefault="006C5996" w:rsidP="00B34E86">
      <w:pPr>
        <w:ind w:firstLine="284"/>
        <w:rPr>
          <w:sz w:val="18"/>
          <w:szCs w:val="18"/>
        </w:rPr>
      </w:pPr>
    </w:p>
    <w:p w:rsidR="006C5996" w:rsidRDefault="006C5996" w:rsidP="00B34E86">
      <w:pPr>
        <w:ind w:firstLine="284"/>
        <w:rPr>
          <w:sz w:val="18"/>
          <w:szCs w:val="18"/>
        </w:rPr>
      </w:pPr>
    </w:p>
    <w:p w:rsidR="006C5996" w:rsidRDefault="006C5996" w:rsidP="00B34E86">
      <w:pPr>
        <w:ind w:firstLine="284"/>
        <w:rPr>
          <w:sz w:val="18"/>
          <w:szCs w:val="18"/>
        </w:rPr>
      </w:pPr>
    </w:p>
    <w:p w:rsidR="006C5996" w:rsidRDefault="006C5996" w:rsidP="00B34E86">
      <w:pPr>
        <w:ind w:firstLine="284"/>
        <w:rPr>
          <w:sz w:val="18"/>
          <w:szCs w:val="18"/>
        </w:rPr>
      </w:pPr>
    </w:p>
    <w:p w:rsidR="006C5996" w:rsidRDefault="006C5996" w:rsidP="00B34E86">
      <w:pPr>
        <w:ind w:firstLine="284"/>
        <w:rPr>
          <w:sz w:val="18"/>
          <w:szCs w:val="18"/>
        </w:rPr>
      </w:pPr>
    </w:p>
    <w:p w:rsidR="006C5996" w:rsidRDefault="006C5996" w:rsidP="00B34E86">
      <w:pPr>
        <w:ind w:firstLine="284"/>
        <w:rPr>
          <w:sz w:val="18"/>
          <w:szCs w:val="18"/>
        </w:rPr>
      </w:pPr>
    </w:p>
    <w:p w:rsidR="006C5996" w:rsidRDefault="006C5996" w:rsidP="00B34E86">
      <w:pPr>
        <w:ind w:firstLine="284"/>
        <w:rPr>
          <w:sz w:val="18"/>
          <w:szCs w:val="18"/>
        </w:rPr>
      </w:pPr>
    </w:p>
    <w:p w:rsidR="006C5996" w:rsidRDefault="006C5996" w:rsidP="00B34E86">
      <w:pPr>
        <w:ind w:firstLine="284"/>
        <w:rPr>
          <w:sz w:val="18"/>
          <w:szCs w:val="18"/>
        </w:rPr>
      </w:pPr>
    </w:p>
    <w:p w:rsidR="006C5996" w:rsidRDefault="006C5996" w:rsidP="00B34E86">
      <w:pPr>
        <w:ind w:firstLine="284"/>
        <w:rPr>
          <w:sz w:val="18"/>
          <w:szCs w:val="18"/>
        </w:rPr>
      </w:pPr>
    </w:p>
    <w:p w:rsidR="006C5996" w:rsidRDefault="006C5996" w:rsidP="00B34E86">
      <w:pPr>
        <w:ind w:firstLine="284"/>
        <w:rPr>
          <w:sz w:val="18"/>
          <w:szCs w:val="18"/>
        </w:rPr>
      </w:pPr>
    </w:p>
    <w:p w:rsidR="006C5996" w:rsidRDefault="006C5996" w:rsidP="00B34E86">
      <w:pPr>
        <w:ind w:firstLine="284"/>
        <w:rPr>
          <w:sz w:val="18"/>
          <w:szCs w:val="18"/>
        </w:rPr>
      </w:pPr>
    </w:p>
    <w:p w:rsidR="006C5996" w:rsidRDefault="006C5996" w:rsidP="00B34E86">
      <w:pPr>
        <w:ind w:firstLine="284"/>
        <w:rPr>
          <w:sz w:val="18"/>
          <w:szCs w:val="18"/>
        </w:rPr>
      </w:pPr>
    </w:p>
    <w:p w:rsidR="006C5996" w:rsidRDefault="006C5996" w:rsidP="00B34E86">
      <w:pPr>
        <w:ind w:firstLine="284"/>
        <w:rPr>
          <w:sz w:val="18"/>
          <w:szCs w:val="18"/>
        </w:rPr>
      </w:pPr>
    </w:p>
    <w:p w:rsidR="006C5996" w:rsidRDefault="006C5996" w:rsidP="00B34E86">
      <w:pPr>
        <w:ind w:firstLine="284"/>
        <w:rPr>
          <w:sz w:val="18"/>
          <w:szCs w:val="18"/>
        </w:rPr>
      </w:pPr>
    </w:p>
    <w:p w:rsidR="006C5996" w:rsidRDefault="006C5996" w:rsidP="00B34E86">
      <w:pPr>
        <w:ind w:firstLine="284"/>
        <w:rPr>
          <w:sz w:val="18"/>
          <w:szCs w:val="18"/>
        </w:rPr>
      </w:pPr>
    </w:p>
    <w:p w:rsidR="006C5996" w:rsidRDefault="006C5996" w:rsidP="00B34E86">
      <w:pPr>
        <w:ind w:firstLine="284"/>
        <w:rPr>
          <w:sz w:val="18"/>
          <w:szCs w:val="18"/>
        </w:rPr>
      </w:pPr>
    </w:p>
    <w:p w:rsidR="006C5996" w:rsidRDefault="006C5996" w:rsidP="00B34E86">
      <w:pPr>
        <w:ind w:firstLine="284"/>
        <w:rPr>
          <w:sz w:val="18"/>
          <w:szCs w:val="18"/>
        </w:rPr>
      </w:pPr>
    </w:p>
    <w:p w:rsidR="006C5996" w:rsidRDefault="006C5996" w:rsidP="00B34E86">
      <w:pPr>
        <w:ind w:firstLine="284"/>
        <w:rPr>
          <w:sz w:val="18"/>
          <w:szCs w:val="18"/>
        </w:rPr>
      </w:pPr>
    </w:p>
    <w:p w:rsidR="006C5996" w:rsidRDefault="006C5996" w:rsidP="00B34E86">
      <w:pPr>
        <w:ind w:firstLine="284"/>
        <w:rPr>
          <w:sz w:val="18"/>
          <w:szCs w:val="18"/>
        </w:rPr>
      </w:pPr>
    </w:p>
    <w:p w:rsidR="006C5996" w:rsidRDefault="006C5996" w:rsidP="00B34E86">
      <w:pPr>
        <w:ind w:firstLine="284"/>
        <w:rPr>
          <w:sz w:val="18"/>
          <w:szCs w:val="18"/>
        </w:rPr>
      </w:pPr>
    </w:p>
    <w:p w:rsidR="006C5996" w:rsidRDefault="006C5996" w:rsidP="00B34E86">
      <w:pPr>
        <w:ind w:firstLine="284"/>
        <w:rPr>
          <w:sz w:val="18"/>
          <w:szCs w:val="18"/>
        </w:rPr>
      </w:pPr>
    </w:p>
    <w:p w:rsidR="006C5996" w:rsidRDefault="006C5996" w:rsidP="00B34E86">
      <w:pPr>
        <w:ind w:firstLine="284"/>
        <w:rPr>
          <w:sz w:val="18"/>
          <w:szCs w:val="18"/>
        </w:rPr>
      </w:pPr>
    </w:p>
    <w:p w:rsidR="00B34E86" w:rsidRDefault="00B34E86" w:rsidP="00B34E86">
      <w:pPr>
        <w:pStyle w:val="1"/>
        <w:keepNext w:val="0"/>
        <w:widowControl w:val="0"/>
        <w:ind w:firstLine="284"/>
        <w:rPr>
          <w:b/>
          <w:sz w:val="10"/>
          <w:szCs w:val="10"/>
        </w:rPr>
      </w:pPr>
    </w:p>
    <w:p w:rsidR="006C5996" w:rsidRDefault="006C5996" w:rsidP="006C5996"/>
    <w:p w:rsidR="006C5996" w:rsidRPr="006C5996" w:rsidRDefault="006C5996" w:rsidP="006C5996"/>
    <w:p w:rsidR="00B34E86" w:rsidRPr="006C5996" w:rsidRDefault="00B34E86" w:rsidP="00B34E86">
      <w:pPr>
        <w:pStyle w:val="1"/>
        <w:keepNext w:val="0"/>
        <w:widowControl w:val="0"/>
        <w:ind w:firstLine="284"/>
        <w:rPr>
          <w:b/>
          <w:szCs w:val="28"/>
        </w:rPr>
      </w:pPr>
      <w:r w:rsidRPr="006C5996">
        <w:rPr>
          <w:b/>
          <w:szCs w:val="28"/>
        </w:rPr>
        <w:lastRenderedPageBreak/>
        <w:t>Требования к оформлению письменных работ</w:t>
      </w:r>
    </w:p>
    <w:p w:rsidR="00B34E86" w:rsidRPr="006C5996" w:rsidRDefault="00B34E86" w:rsidP="00B34E86">
      <w:pPr>
        <w:pStyle w:val="1"/>
        <w:keepNext w:val="0"/>
        <w:widowControl w:val="0"/>
        <w:ind w:firstLine="284"/>
        <w:rPr>
          <w:b/>
          <w:szCs w:val="28"/>
        </w:rPr>
      </w:pPr>
      <w:r w:rsidRPr="006C5996">
        <w:rPr>
          <w:b/>
          <w:szCs w:val="28"/>
        </w:rPr>
        <w:t>учащихся городского НОУ «Эврика»</w:t>
      </w:r>
    </w:p>
    <w:p w:rsidR="00B34E86" w:rsidRPr="006C5996" w:rsidRDefault="00B34E86" w:rsidP="00B34E86">
      <w:pPr>
        <w:ind w:firstLine="284"/>
        <w:jc w:val="center"/>
        <w:rPr>
          <w:sz w:val="28"/>
          <w:szCs w:val="28"/>
        </w:rPr>
      </w:pPr>
    </w:p>
    <w:p w:rsidR="00B34E86" w:rsidRPr="006C5996" w:rsidRDefault="00B34E86" w:rsidP="00B34E86">
      <w:pPr>
        <w:ind w:firstLine="357"/>
        <w:jc w:val="both"/>
        <w:rPr>
          <w:sz w:val="28"/>
          <w:szCs w:val="28"/>
        </w:rPr>
      </w:pPr>
      <w:r w:rsidRPr="006C5996">
        <w:rPr>
          <w:sz w:val="28"/>
          <w:szCs w:val="28"/>
        </w:rPr>
        <w:t xml:space="preserve">К исследовательской работе школьника, к ее оформлению предъявляются те же требования, что и к любой научной статье или отчету. Необходимо придерживаться стандартов и правил, выработанных за многие годы в научной литературе. </w:t>
      </w:r>
    </w:p>
    <w:p w:rsidR="00B34E86" w:rsidRPr="006C5996" w:rsidRDefault="00B34E86" w:rsidP="00B34E86">
      <w:pPr>
        <w:ind w:firstLine="360"/>
        <w:jc w:val="both"/>
        <w:rPr>
          <w:sz w:val="28"/>
          <w:szCs w:val="28"/>
        </w:rPr>
      </w:pPr>
      <w:r w:rsidRPr="006C5996">
        <w:rPr>
          <w:sz w:val="28"/>
          <w:szCs w:val="28"/>
        </w:rPr>
        <w:t>Правильное оформление итоговой работы говорит о научной и общей культуре юного исследователя, делает работу удобной  для чтения и оценки.</w:t>
      </w:r>
    </w:p>
    <w:p w:rsidR="00B34E86" w:rsidRPr="0053039E" w:rsidRDefault="00B34E86" w:rsidP="00B34E86">
      <w:pPr>
        <w:jc w:val="both"/>
        <w:rPr>
          <w:b/>
          <w:sz w:val="28"/>
          <w:szCs w:val="28"/>
          <w:u w:val="single"/>
        </w:rPr>
      </w:pPr>
      <w:r w:rsidRPr="0053039E">
        <w:rPr>
          <w:b/>
          <w:sz w:val="28"/>
          <w:szCs w:val="28"/>
          <w:u w:val="single"/>
        </w:rPr>
        <w:t>1  Оформление работы.</w:t>
      </w:r>
    </w:p>
    <w:p w:rsidR="00B34E86" w:rsidRPr="006C5996" w:rsidRDefault="00B34E86" w:rsidP="00B34E86">
      <w:pPr>
        <w:numPr>
          <w:ilvl w:val="1"/>
          <w:numId w:val="1"/>
        </w:numPr>
        <w:tabs>
          <w:tab w:val="clear" w:pos="1250"/>
          <w:tab w:val="num" w:pos="360"/>
        </w:tabs>
        <w:autoSpaceDE/>
        <w:autoSpaceDN/>
        <w:adjustRightInd/>
        <w:ind w:left="360" w:firstLine="0"/>
        <w:jc w:val="both"/>
        <w:rPr>
          <w:sz w:val="28"/>
          <w:szCs w:val="28"/>
          <w:lang w:val="en-US"/>
        </w:rPr>
      </w:pPr>
      <w:r w:rsidRPr="006C5996">
        <w:rPr>
          <w:sz w:val="28"/>
          <w:szCs w:val="28"/>
        </w:rPr>
        <w:t>Шрифт</w:t>
      </w:r>
      <w:r w:rsidRPr="006C5996">
        <w:rPr>
          <w:sz w:val="28"/>
          <w:szCs w:val="28"/>
          <w:lang w:val="en-US"/>
        </w:rPr>
        <w:t xml:space="preserve"> – Times New Roman </w:t>
      </w:r>
      <w:r w:rsidRPr="006C5996">
        <w:rPr>
          <w:sz w:val="28"/>
          <w:szCs w:val="28"/>
        </w:rPr>
        <w:t>размером</w:t>
      </w:r>
      <w:r w:rsidRPr="006C5996">
        <w:rPr>
          <w:sz w:val="28"/>
          <w:szCs w:val="28"/>
          <w:lang w:val="en-US"/>
        </w:rPr>
        <w:t xml:space="preserve"> 14 </w:t>
      </w:r>
      <w:r w:rsidRPr="006C5996">
        <w:rPr>
          <w:sz w:val="28"/>
          <w:szCs w:val="28"/>
        </w:rPr>
        <w:t>кегль</w:t>
      </w:r>
      <w:r w:rsidRPr="006C5996">
        <w:rPr>
          <w:sz w:val="28"/>
          <w:szCs w:val="28"/>
          <w:lang w:val="en-US"/>
        </w:rPr>
        <w:t>;</w:t>
      </w:r>
    </w:p>
    <w:p w:rsidR="00B34E86" w:rsidRPr="006C5996" w:rsidRDefault="00B34E86" w:rsidP="00B34E86">
      <w:pPr>
        <w:numPr>
          <w:ilvl w:val="1"/>
          <w:numId w:val="1"/>
        </w:numPr>
        <w:tabs>
          <w:tab w:val="clear" w:pos="1250"/>
          <w:tab w:val="num" w:pos="360"/>
        </w:tabs>
        <w:autoSpaceDE/>
        <w:autoSpaceDN/>
        <w:adjustRightInd/>
        <w:ind w:left="360" w:firstLine="0"/>
        <w:jc w:val="both"/>
        <w:rPr>
          <w:sz w:val="28"/>
          <w:szCs w:val="28"/>
        </w:rPr>
      </w:pPr>
      <w:r w:rsidRPr="006C5996">
        <w:rPr>
          <w:sz w:val="28"/>
          <w:szCs w:val="28"/>
        </w:rPr>
        <w:t>Интервал – полуторный;</w:t>
      </w:r>
    </w:p>
    <w:p w:rsidR="00B34E86" w:rsidRPr="006C5996" w:rsidRDefault="00B34E86" w:rsidP="00B34E86">
      <w:pPr>
        <w:numPr>
          <w:ilvl w:val="1"/>
          <w:numId w:val="1"/>
        </w:numPr>
        <w:tabs>
          <w:tab w:val="clear" w:pos="1250"/>
          <w:tab w:val="num" w:pos="360"/>
        </w:tabs>
        <w:autoSpaceDE/>
        <w:autoSpaceDN/>
        <w:adjustRightInd/>
        <w:ind w:left="360" w:firstLine="0"/>
        <w:jc w:val="both"/>
        <w:rPr>
          <w:sz w:val="28"/>
          <w:szCs w:val="28"/>
        </w:rPr>
      </w:pPr>
      <w:r w:rsidRPr="006C5996">
        <w:rPr>
          <w:sz w:val="28"/>
          <w:szCs w:val="28"/>
        </w:rPr>
        <w:t xml:space="preserve">Границы – сверху и снизу: </w:t>
      </w:r>
      <w:smartTag w:uri="urn:schemas-microsoft-com:office:smarttags" w:element="metricconverter">
        <w:smartTagPr>
          <w:attr w:name="ProductID" w:val="2 см"/>
        </w:smartTagPr>
        <w:r w:rsidRPr="006C5996">
          <w:rPr>
            <w:sz w:val="28"/>
            <w:szCs w:val="28"/>
          </w:rPr>
          <w:t>2 см</w:t>
        </w:r>
      </w:smartTag>
      <w:r w:rsidRPr="006C5996">
        <w:rPr>
          <w:sz w:val="28"/>
          <w:szCs w:val="28"/>
        </w:rPr>
        <w:t>,</w:t>
      </w:r>
    </w:p>
    <w:p w:rsidR="00B34E86" w:rsidRPr="006C5996" w:rsidRDefault="00B34E86" w:rsidP="00B34E86">
      <w:pPr>
        <w:tabs>
          <w:tab w:val="num" w:pos="360"/>
        </w:tabs>
        <w:ind w:left="360"/>
        <w:jc w:val="both"/>
        <w:rPr>
          <w:sz w:val="28"/>
          <w:szCs w:val="28"/>
        </w:rPr>
      </w:pPr>
      <w:r w:rsidRPr="006C5996">
        <w:rPr>
          <w:sz w:val="28"/>
          <w:szCs w:val="28"/>
        </w:rPr>
        <w:t xml:space="preserve">                      слева: </w:t>
      </w:r>
      <w:smartTag w:uri="urn:schemas-microsoft-com:office:smarttags" w:element="metricconverter">
        <w:smartTagPr>
          <w:attr w:name="ProductID" w:val="3 см"/>
        </w:smartTagPr>
        <w:r w:rsidRPr="006C5996">
          <w:rPr>
            <w:sz w:val="28"/>
            <w:szCs w:val="28"/>
          </w:rPr>
          <w:t>3 см</w:t>
        </w:r>
      </w:smartTag>
      <w:r w:rsidRPr="006C5996">
        <w:rPr>
          <w:sz w:val="28"/>
          <w:szCs w:val="28"/>
        </w:rPr>
        <w:t>,</w:t>
      </w:r>
    </w:p>
    <w:p w:rsidR="00B34E86" w:rsidRPr="006C5996" w:rsidRDefault="00B34E86" w:rsidP="00B34E86">
      <w:pPr>
        <w:tabs>
          <w:tab w:val="num" w:pos="360"/>
        </w:tabs>
        <w:ind w:left="360"/>
        <w:jc w:val="both"/>
        <w:rPr>
          <w:sz w:val="28"/>
          <w:szCs w:val="28"/>
        </w:rPr>
      </w:pPr>
      <w:r w:rsidRPr="006C5996">
        <w:rPr>
          <w:sz w:val="28"/>
          <w:szCs w:val="28"/>
        </w:rPr>
        <w:t xml:space="preserve">                      справа: </w:t>
      </w:r>
      <w:smartTag w:uri="urn:schemas-microsoft-com:office:smarttags" w:element="metricconverter">
        <w:smartTagPr>
          <w:attr w:name="ProductID" w:val="1.5 см"/>
        </w:smartTagPr>
        <w:r w:rsidRPr="006C5996">
          <w:rPr>
            <w:sz w:val="28"/>
            <w:szCs w:val="28"/>
          </w:rPr>
          <w:t>1.5 см</w:t>
        </w:r>
      </w:smartTag>
      <w:r w:rsidRPr="006C5996">
        <w:rPr>
          <w:sz w:val="28"/>
          <w:szCs w:val="28"/>
        </w:rPr>
        <w:t>;</w:t>
      </w:r>
    </w:p>
    <w:p w:rsidR="00B34E86" w:rsidRPr="006C5996" w:rsidRDefault="00B34E86" w:rsidP="00B34E86">
      <w:pPr>
        <w:numPr>
          <w:ilvl w:val="0"/>
          <w:numId w:val="2"/>
        </w:numPr>
        <w:tabs>
          <w:tab w:val="clear" w:pos="1534"/>
          <w:tab w:val="num" w:pos="360"/>
        </w:tabs>
        <w:autoSpaceDE/>
        <w:autoSpaceDN/>
        <w:adjustRightInd/>
        <w:ind w:left="360" w:firstLine="0"/>
        <w:jc w:val="both"/>
        <w:rPr>
          <w:sz w:val="28"/>
          <w:szCs w:val="28"/>
        </w:rPr>
      </w:pPr>
      <w:r w:rsidRPr="006C5996">
        <w:rPr>
          <w:sz w:val="28"/>
          <w:szCs w:val="28"/>
        </w:rPr>
        <w:t xml:space="preserve">Нумерация страниц должна быть </w:t>
      </w:r>
      <w:r w:rsidRPr="006C5996">
        <w:rPr>
          <w:b/>
          <w:sz w:val="28"/>
          <w:szCs w:val="28"/>
        </w:rPr>
        <w:t>обязательно.</w:t>
      </w:r>
      <w:r w:rsidRPr="006C5996">
        <w:rPr>
          <w:sz w:val="28"/>
          <w:szCs w:val="28"/>
        </w:rPr>
        <w:t xml:space="preserve"> На первой странице  – титульном листе – номер не ставится.</w:t>
      </w:r>
    </w:p>
    <w:p w:rsidR="00B34E86" w:rsidRPr="006C5996" w:rsidRDefault="00B34E86" w:rsidP="00B34E86">
      <w:pPr>
        <w:numPr>
          <w:ilvl w:val="0"/>
          <w:numId w:val="2"/>
        </w:numPr>
        <w:tabs>
          <w:tab w:val="clear" w:pos="1534"/>
          <w:tab w:val="num" w:pos="720"/>
        </w:tabs>
        <w:autoSpaceDE/>
        <w:autoSpaceDN/>
        <w:adjustRightInd/>
        <w:ind w:left="360" w:firstLine="0"/>
        <w:jc w:val="both"/>
        <w:rPr>
          <w:sz w:val="28"/>
          <w:szCs w:val="28"/>
        </w:rPr>
      </w:pPr>
      <w:r w:rsidRPr="006C5996">
        <w:rPr>
          <w:sz w:val="28"/>
          <w:szCs w:val="28"/>
        </w:rPr>
        <w:t>В тексте необходимо установить функцию переноса слов.</w:t>
      </w:r>
    </w:p>
    <w:p w:rsidR="00B34E86" w:rsidRPr="006C5996" w:rsidRDefault="00B34E86" w:rsidP="00B34E86">
      <w:pPr>
        <w:numPr>
          <w:ilvl w:val="0"/>
          <w:numId w:val="2"/>
        </w:numPr>
        <w:tabs>
          <w:tab w:val="clear" w:pos="1534"/>
          <w:tab w:val="num" w:pos="720"/>
        </w:tabs>
        <w:autoSpaceDE/>
        <w:autoSpaceDN/>
        <w:adjustRightInd/>
        <w:ind w:left="360" w:firstLine="0"/>
        <w:jc w:val="both"/>
        <w:rPr>
          <w:sz w:val="28"/>
          <w:szCs w:val="28"/>
        </w:rPr>
      </w:pPr>
      <w:r w:rsidRPr="006C5996">
        <w:rPr>
          <w:sz w:val="28"/>
          <w:szCs w:val="28"/>
        </w:rPr>
        <w:t>Оформление должно быть единообразным на протяжении всей работы, то есть используемые варианты выделений в тексте должны сохраняться во всех разделах работы.</w:t>
      </w:r>
    </w:p>
    <w:p w:rsidR="00B34E86" w:rsidRPr="0053039E" w:rsidRDefault="00B34E86" w:rsidP="00B34E86">
      <w:pPr>
        <w:jc w:val="both"/>
        <w:rPr>
          <w:b/>
          <w:sz w:val="28"/>
          <w:szCs w:val="28"/>
          <w:u w:val="single"/>
        </w:rPr>
      </w:pPr>
      <w:r w:rsidRPr="0053039E">
        <w:rPr>
          <w:b/>
          <w:sz w:val="28"/>
          <w:szCs w:val="28"/>
          <w:u w:val="single"/>
        </w:rPr>
        <w:t>2  Требования к комплектности научной работы:</w:t>
      </w:r>
    </w:p>
    <w:p w:rsidR="00B34E86" w:rsidRPr="006C5996" w:rsidRDefault="00B34E86" w:rsidP="00B34E86">
      <w:pPr>
        <w:numPr>
          <w:ilvl w:val="0"/>
          <w:numId w:val="2"/>
        </w:numPr>
        <w:autoSpaceDE/>
        <w:autoSpaceDN/>
        <w:adjustRightInd/>
        <w:jc w:val="both"/>
        <w:rPr>
          <w:sz w:val="28"/>
          <w:szCs w:val="28"/>
        </w:rPr>
      </w:pPr>
      <w:r w:rsidRPr="006C5996">
        <w:rPr>
          <w:sz w:val="28"/>
          <w:szCs w:val="28"/>
        </w:rPr>
        <w:t>Титульный лист;</w:t>
      </w:r>
    </w:p>
    <w:p w:rsidR="00B34E86" w:rsidRPr="006C5996" w:rsidRDefault="00B34E86" w:rsidP="00B34E86">
      <w:pPr>
        <w:numPr>
          <w:ilvl w:val="0"/>
          <w:numId w:val="2"/>
        </w:numPr>
        <w:autoSpaceDE/>
        <w:autoSpaceDN/>
        <w:adjustRightInd/>
        <w:jc w:val="both"/>
        <w:rPr>
          <w:sz w:val="28"/>
          <w:szCs w:val="28"/>
        </w:rPr>
      </w:pPr>
      <w:r w:rsidRPr="006C5996">
        <w:rPr>
          <w:sz w:val="28"/>
          <w:szCs w:val="28"/>
        </w:rPr>
        <w:t>Содержание;</w:t>
      </w:r>
    </w:p>
    <w:p w:rsidR="00B34E86" w:rsidRPr="006C5996" w:rsidRDefault="00B34E86" w:rsidP="00B34E86">
      <w:pPr>
        <w:numPr>
          <w:ilvl w:val="0"/>
          <w:numId w:val="2"/>
        </w:numPr>
        <w:autoSpaceDE/>
        <w:autoSpaceDN/>
        <w:adjustRightInd/>
        <w:jc w:val="both"/>
        <w:rPr>
          <w:sz w:val="28"/>
          <w:szCs w:val="28"/>
        </w:rPr>
      </w:pPr>
      <w:r w:rsidRPr="006C5996">
        <w:rPr>
          <w:sz w:val="28"/>
          <w:szCs w:val="28"/>
        </w:rPr>
        <w:t>Введение;</w:t>
      </w:r>
    </w:p>
    <w:p w:rsidR="00B34E86" w:rsidRPr="006C5996" w:rsidRDefault="00B34E86" w:rsidP="00B34E86">
      <w:pPr>
        <w:numPr>
          <w:ilvl w:val="0"/>
          <w:numId w:val="2"/>
        </w:numPr>
        <w:autoSpaceDE/>
        <w:autoSpaceDN/>
        <w:adjustRightInd/>
        <w:jc w:val="both"/>
        <w:rPr>
          <w:sz w:val="28"/>
          <w:szCs w:val="28"/>
        </w:rPr>
      </w:pPr>
      <w:r w:rsidRPr="006C5996">
        <w:rPr>
          <w:sz w:val="28"/>
          <w:szCs w:val="28"/>
        </w:rPr>
        <w:t>Основное содержание работы (рекомендованный объем примерно 30 страниц);</w:t>
      </w:r>
    </w:p>
    <w:p w:rsidR="00B34E86" w:rsidRPr="006C5996" w:rsidRDefault="00B34E86" w:rsidP="00B34E86">
      <w:pPr>
        <w:numPr>
          <w:ilvl w:val="0"/>
          <w:numId w:val="2"/>
        </w:numPr>
        <w:autoSpaceDE/>
        <w:autoSpaceDN/>
        <w:adjustRightInd/>
        <w:jc w:val="both"/>
        <w:rPr>
          <w:sz w:val="28"/>
          <w:szCs w:val="28"/>
        </w:rPr>
      </w:pPr>
      <w:r w:rsidRPr="006C5996">
        <w:rPr>
          <w:sz w:val="28"/>
          <w:szCs w:val="28"/>
        </w:rPr>
        <w:t>Заключение;</w:t>
      </w:r>
    </w:p>
    <w:p w:rsidR="00B34E86" w:rsidRPr="006C5996" w:rsidRDefault="00B34E86" w:rsidP="00B34E86">
      <w:pPr>
        <w:numPr>
          <w:ilvl w:val="0"/>
          <w:numId w:val="2"/>
        </w:numPr>
        <w:autoSpaceDE/>
        <w:autoSpaceDN/>
        <w:adjustRightInd/>
        <w:jc w:val="both"/>
        <w:rPr>
          <w:sz w:val="28"/>
          <w:szCs w:val="28"/>
        </w:rPr>
      </w:pPr>
      <w:r w:rsidRPr="006C5996">
        <w:rPr>
          <w:sz w:val="28"/>
          <w:szCs w:val="28"/>
        </w:rPr>
        <w:t>Список используемых источников и литературы;</w:t>
      </w:r>
    </w:p>
    <w:p w:rsidR="00B34E86" w:rsidRPr="006C5996" w:rsidRDefault="00B34E86" w:rsidP="00B34E86">
      <w:pPr>
        <w:numPr>
          <w:ilvl w:val="0"/>
          <w:numId w:val="2"/>
        </w:numPr>
        <w:autoSpaceDE/>
        <w:autoSpaceDN/>
        <w:adjustRightInd/>
        <w:jc w:val="both"/>
        <w:rPr>
          <w:sz w:val="28"/>
          <w:szCs w:val="28"/>
        </w:rPr>
      </w:pPr>
      <w:r w:rsidRPr="006C5996">
        <w:rPr>
          <w:sz w:val="28"/>
          <w:szCs w:val="28"/>
        </w:rPr>
        <w:t>Приложения (если в них есть необходимость);</w:t>
      </w:r>
    </w:p>
    <w:p w:rsidR="00B34E86" w:rsidRPr="006C5996" w:rsidRDefault="00B34E86" w:rsidP="00B34E86">
      <w:pPr>
        <w:numPr>
          <w:ilvl w:val="0"/>
          <w:numId w:val="2"/>
        </w:numPr>
        <w:autoSpaceDE/>
        <w:autoSpaceDN/>
        <w:adjustRightInd/>
        <w:jc w:val="both"/>
        <w:rPr>
          <w:sz w:val="28"/>
          <w:szCs w:val="28"/>
        </w:rPr>
      </w:pPr>
      <w:r w:rsidRPr="006C5996">
        <w:rPr>
          <w:sz w:val="28"/>
          <w:szCs w:val="28"/>
        </w:rPr>
        <w:t>Отзыв</w:t>
      </w:r>
      <w:r w:rsidRPr="006C5996">
        <w:rPr>
          <w:sz w:val="28"/>
          <w:szCs w:val="28"/>
          <w:lang w:val="en-US"/>
        </w:rPr>
        <w:t xml:space="preserve"> </w:t>
      </w:r>
      <w:r w:rsidRPr="006C5996">
        <w:rPr>
          <w:sz w:val="28"/>
          <w:szCs w:val="28"/>
        </w:rPr>
        <w:t>научного руководителя.</w:t>
      </w:r>
    </w:p>
    <w:p w:rsidR="00B34E86" w:rsidRPr="0053039E" w:rsidRDefault="00B34E86" w:rsidP="00B34E86">
      <w:pPr>
        <w:jc w:val="both"/>
        <w:rPr>
          <w:b/>
          <w:sz w:val="28"/>
          <w:szCs w:val="28"/>
          <w:u w:val="single"/>
        </w:rPr>
      </w:pPr>
      <w:r w:rsidRPr="0053039E">
        <w:rPr>
          <w:b/>
          <w:sz w:val="28"/>
          <w:szCs w:val="28"/>
          <w:u w:val="single"/>
        </w:rPr>
        <w:t>2.1 Титульный лист.</w:t>
      </w:r>
    </w:p>
    <w:p w:rsidR="00B34E86" w:rsidRPr="006C5996" w:rsidRDefault="00B34E86" w:rsidP="00B34E86">
      <w:pPr>
        <w:ind w:firstLine="360"/>
        <w:jc w:val="both"/>
        <w:rPr>
          <w:sz w:val="28"/>
          <w:szCs w:val="28"/>
        </w:rPr>
      </w:pPr>
      <w:r w:rsidRPr="006C5996">
        <w:rPr>
          <w:sz w:val="28"/>
          <w:szCs w:val="28"/>
        </w:rPr>
        <w:t>На нем должна быть отражена следующая информация:</w:t>
      </w:r>
    </w:p>
    <w:p w:rsidR="00B34E86" w:rsidRPr="006C5996" w:rsidRDefault="00B34E86" w:rsidP="00B34E86">
      <w:pPr>
        <w:numPr>
          <w:ilvl w:val="0"/>
          <w:numId w:val="3"/>
        </w:numPr>
        <w:tabs>
          <w:tab w:val="clear" w:pos="814"/>
        </w:tabs>
        <w:autoSpaceDE/>
        <w:autoSpaceDN/>
        <w:adjustRightInd/>
        <w:ind w:left="360"/>
        <w:jc w:val="both"/>
        <w:rPr>
          <w:sz w:val="28"/>
          <w:szCs w:val="28"/>
        </w:rPr>
      </w:pPr>
      <w:r w:rsidRPr="006C5996">
        <w:rPr>
          <w:sz w:val="28"/>
          <w:szCs w:val="28"/>
        </w:rPr>
        <w:t>Где выполнена работа;</w:t>
      </w:r>
    </w:p>
    <w:p w:rsidR="00B34E86" w:rsidRPr="006C5996" w:rsidRDefault="00B34E86" w:rsidP="00B34E86">
      <w:pPr>
        <w:numPr>
          <w:ilvl w:val="0"/>
          <w:numId w:val="3"/>
        </w:numPr>
        <w:tabs>
          <w:tab w:val="clear" w:pos="814"/>
        </w:tabs>
        <w:autoSpaceDE/>
        <w:autoSpaceDN/>
        <w:adjustRightInd/>
        <w:ind w:left="360"/>
        <w:jc w:val="both"/>
        <w:rPr>
          <w:sz w:val="28"/>
          <w:szCs w:val="28"/>
        </w:rPr>
      </w:pPr>
      <w:proofErr w:type="gramStart"/>
      <w:r w:rsidRPr="006C5996">
        <w:rPr>
          <w:sz w:val="28"/>
          <w:szCs w:val="28"/>
        </w:rPr>
        <w:t>Название темы (</w:t>
      </w:r>
      <w:r w:rsidRPr="006C5996">
        <w:rPr>
          <w:b/>
          <w:sz w:val="28"/>
          <w:szCs w:val="28"/>
        </w:rPr>
        <w:t>ОНО ДОЛЖНО ОТРАЖАТЬ СУТЬ ИССЛЕДОВАНИЯ И СООТВЕТСТВОВАТЬ  ПОСТАВЛЕННОЙ ЦЕЛИ.</w:t>
      </w:r>
      <w:proofErr w:type="gramEnd"/>
      <w:r w:rsidRPr="006C5996">
        <w:rPr>
          <w:b/>
          <w:sz w:val="28"/>
          <w:szCs w:val="28"/>
        </w:rPr>
        <w:t xml:space="preserve"> </w:t>
      </w:r>
      <w:r w:rsidRPr="006C5996">
        <w:rPr>
          <w:sz w:val="28"/>
          <w:szCs w:val="28"/>
        </w:rPr>
        <w:t xml:space="preserve">Варианты: </w:t>
      </w:r>
      <w:proofErr w:type="gramStart"/>
      <w:r w:rsidRPr="006C5996">
        <w:rPr>
          <w:sz w:val="28"/>
          <w:szCs w:val="28"/>
        </w:rPr>
        <w:t>«Госдума 1917 года», «Пестик и тычинка», «Культура Древней Руси», «Звезды» и т.п. не могут быть названием научной работы);</w:t>
      </w:r>
      <w:proofErr w:type="gramEnd"/>
    </w:p>
    <w:p w:rsidR="00B34E86" w:rsidRPr="006C5996" w:rsidRDefault="00B34E86" w:rsidP="00B34E86">
      <w:pPr>
        <w:numPr>
          <w:ilvl w:val="0"/>
          <w:numId w:val="3"/>
        </w:numPr>
        <w:tabs>
          <w:tab w:val="clear" w:pos="814"/>
        </w:tabs>
        <w:autoSpaceDE/>
        <w:autoSpaceDN/>
        <w:adjustRightInd/>
        <w:ind w:left="360"/>
        <w:jc w:val="both"/>
        <w:rPr>
          <w:sz w:val="28"/>
          <w:szCs w:val="28"/>
        </w:rPr>
      </w:pPr>
      <w:r w:rsidRPr="006C5996">
        <w:rPr>
          <w:sz w:val="28"/>
          <w:szCs w:val="28"/>
        </w:rPr>
        <w:t>Кто выполнил;</w:t>
      </w:r>
    </w:p>
    <w:p w:rsidR="00B34E86" w:rsidRPr="006C5996" w:rsidRDefault="00B34E86" w:rsidP="00B34E86">
      <w:pPr>
        <w:numPr>
          <w:ilvl w:val="0"/>
          <w:numId w:val="3"/>
        </w:numPr>
        <w:tabs>
          <w:tab w:val="clear" w:pos="814"/>
        </w:tabs>
        <w:autoSpaceDE/>
        <w:autoSpaceDN/>
        <w:adjustRightInd/>
        <w:ind w:left="360"/>
        <w:jc w:val="both"/>
        <w:rPr>
          <w:sz w:val="28"/>
          <w:szCs w:val="28"/>
        </w:rPr>
      </w:pPr>
      <w:r w:rsidRPr="006C5996">
        <w:rPr>
          <w:sz w:val="28"/>
          <w:szCs w:val="28"/>
        </w:rPr>
        <w:t>Научный руководитель (учитель какого предмета, ученые степени);</w:t>
      </w:r>
    </w:p>
    <w:p w:rsidR="00B34E86" w:rsidRPr="006C5996" w:rsidRDefault="00B34E86" w:rsidP="00B34E86">
      <w:pPr>
        <w:numPr>
          <w:ilvl w:val="0"/>
          <w:numId w:val="3"/>
        </w:numPr>
        <w:tabs>
          <w:tab w:val="clear" w:pos="814"/>
        </w:tabs>
        <w:autoSpaceDE/>
        <w:autoSpaceDN/>
        <w:adjustRightInd/>
        <w:ind w:left="360"/>
        <w:jc w:val="both"/>
        <w:rPr>
          <w:sz w:val="28"/>
          <w:szCs w:val="28"/>
        </w:rPr>
      </w:pPr>
      <w:r w:rsidRPr="006C5996">
        <w:rPr>
          <w:sz w:val="28"/>
          <w:szCs w:val="28"/>
        </w:rPr>
        <w:t>Город и год выполнения.</w:t>
      </w:r>
    </w:p>
    <w:p w:rsidR="00B34E86" w:rsidRPr="006C5996" w:rsidRDefault="00B34E86" w:rsidP="00B34E86">
      <w:pPr>
        <w:ind w:firstLine="360"/>
        <w:jc w:val="both"/>
        <w:rPr>
          <w:i/>
          <w:sz w:val="28"/>
          <w:szCs w:val="28"/>
        </w:rPr>
      </w:pPr>
      <w:r w:rsidRPr="006C5996">
        <w:rPr>
          <w:b/>
          <w:sz w:val="28"/>
          <w:szCs w:val="28"/>
        </w:rPr>
        <w:t xml:space="preserve">ВНИМАНИЕ! </w:t>
      </w:r>
      <w:r w:rsidRPr="006C5996">
        <w:rPr>
          <w:i/>
          <w:sz w:val="28"/>
          <w:szCs w:val="28"/>
        </w:rPr>
        <w:t>Шапка на титульном листе должна быть обязательно. Для участников школьных секций НОУ она оформляется в соответствии с Уставом школы (лицея, гимназии) + обязательно указать, что это научное общество учащихся. Примеры оформления титульных листов в Приложении.</w:t>
      </w:r>
    </w:p>
    <w:p w:rsidR="00B34E86" w:rsidRPr="0053039E" w:rsidRDefault="00B34E86" w:rsidP="00B34E86">
      <w:pPr>
        <w:jc w:val="both"/>
        <w:rPr>
          <w:b/>
          <w:sz w:val="28"/>
          <w:szCs w:val="28"/>
        </w:rPr>
      </w:pPr>
      <w:r w:rsidRPr="0053039E">
        <w:rPr>
          <w:b/>
          <w:sz w:val="28"/>
          <w:szCs w:val="28"/>
        </w:rPr>
        <w:t>2.2</w:t>
      </w:r>
      <w:r w:rsidRPr="0053039E">
        <w:rPr>
          <w:b/>
          <w:sz w:val="28"/>
          <w:szCs w:val="28"/>
          <w:u w:val="single"/>
        </w:rPr>
        <w:t xml:space="preserve">  Содержание.</w:t>
      </w:r>
    </w:p>
    <w:p w:rsidR="00B34E86" w:rsidRPr="006C5996" w:rsidRDefault="00B34E86" w:rsidP="00B34E86">
      <w:pPr>
        <w:jc w:val="both"/>
        <w:rPr>
          <w:i/>
          <w:sz w:val="28"/>
          <w:szCs w:val="28"/>
        </w:rPr>
      </w:pPr>
      <w:r w:rsidRPr="006C5996">
        <w:rPr>
          <w:i/>
          <w:sz w:val="28"/>
          <w:szCs w:val="28"/>
        </w:rPr>
        <w:t>Пример:</w:t>
      </w:r>
    </w:p>
    <w:p w:rsidR="00B34E86" w:rsidRPr="006C5996" w:rsidRDefault="00B34E86" w:rsidP="00B34E86">
      <w:pPr>
        <w:jc w:val="center"/>
        <w:rPr>
          <w:sz w:val="28"/>
          <w:szCs w:val="28"/>
        </w:rPr>
      </w:pPr>
      <w:r w:rsidRPr="006C5996">
        <w:rPr>
          <w:sz w:val="28"/>
          <w:szCs w:val="28"/>
        </w:rPr>
        <w:t>Содержание.</w:t>
      </w:r>
    </w:p>
    <w:p w:rsidR="00B34E86" w:rsidRPr="006C5996" w:rsidRDefault="00B34E86" w:rsidP="00B34E86">
      <w:pPr>
        <w:jc w:val="right"/>
        <w:rPr>
          <w:sz w:val="28"/>
          <w:szCs w:val="28"/>
        </w:rPr>
      </w:pPr>
      <w:r w:rsidRPr="006C5996">
        <w:rPr>
          <w:sz w:val="28"/>
          <w:szCs w:val="28"/>
        </w:rPr>
        <w:lastRenderedPageBreak/>
        <w:t>Стр.</w:t>
      </w:r>
    </w:p>
    <w:p w:rsidR="00B34E86" w:rsidRPr="006C5996" w:rsidRDefault="00B34E86" w:rsidP="00B34E86">
      <w:pPr>
        <w:jc w:val="both"/>
        <w:rPr>
          <w:sz w:val="28"/>
          <w:szCs w:val="28"/>
        </w:rPr>
      </w:pPr>
      <w:r w:rsidRPr="006C5996">
        <w:rPr>
          <w:sz w:val="28"/>
          <w:szCs w:val="28"/>
        </w:rPr>
        <w:t>Введение                                                                                                                              3</w:t>
      </w:r>
    </w:p>
    <w:p w:rsidR="00B34E86" w:rsidRPr="006C5996" w:rsidRDefault="00B34E86" w:rsidP="00B34E86">
      <w:pPr>
        <w:jc w:val="both"/>
        <w:rPr>
          <w:sz w:val="28"/>
          <w:szCs w:val="28"/>
        </w:rPr>
      </w:pPr>
      <w:r w:rsidRPr="006C5996">
        <w:rPr>
          <w:sz w:val="28"/>
          <w:szCs w:val="28"/>
        </w:rPr>
        <w:t>ГЛАВА 1    .....................................................................                                                     5</w:t>
      </w:r>
    </w:p>
    <w:p w:rsidR="00B34E86" w:rsidRPr="006C5996" w:rsidRDefault="00B34E86" w:rsidP="00B34E86">
      <w:pPr>
        <w:ind w:left="720"/>
        <w:jc w:val="both"/>
        <w:rPr>
          <w:sz w:val="28"/>
          <w:szCs w:val="28"/>
        </w:rPr>
      </w:pPr>
      <w:r w:rsidRPr="006C5996">
        <w:rPr>
          <w:sz w:val="28"/>
          <w:szCs w:val="28"/>
        </w:rPr>
        <w:t>1.1     ........................................................................                                              6</w:t>
      </w:r>
    </w:p>
    <w:p w:rsidR="00B34E86" w:rsidRPr="006C5996" w:rsidRDefault="00B34E86" w:rsidP="00B34E86">
      <w:pPr>
        <w:ind w:left="720"/>
        <w:jc w:val="both"/>
        <w:rPr>
          <w:sz w:val="28"/>
          <w:szCs w:val="28"/>
        </w:rPr>
      </w:pPr>
      <w:r w:rsidRPr="006C5996">
        <w:rPr>
          <w:sz w:val="28"/>
          <w:szCs w:val="28"/>
        </w:rPr>
        <w:t>1.2     .......................................................................                                               9</w:t>
      </w:r>
    </w:p>
    <w:p w:rsidR="00B34E86" w:rsidRPr="006C5996" w:rsidRDefault="00B34E86" w:rsidP="00B34E86">
      <w:pPr>
        <w:jc w:val="both"/>
        <w:rPr>
          <w:sz w:val="28"/>
          <w:szCs w:val="28"/>
        </w:rPr>
      </w:pPr>
      <w:r w:rsidRPr="006C5996">
        <w:rPr>
          <w:sz w:val="28"/>
          <w:szCs w:val="28"/>
        </w:rPr>
        <w:t>ГЛАВА 2     ...............................................................................                                         12</w:t>
      </w:r>
    </w:p>
    <w:p w:rsidR="00B34E86" w:rsidRPr="006C5996" w:rsidRDefault="00B34E86" w:rsidP="00B34E86">
      <w:pPr>
        <w:ind w:left="720"/>
        <w:jc w:val="both"/>
        <w:rPr>
          <w:sz w:val="28"/>
          <w:szCs w:val="28"/>
        </w:rPr>
      </w:pPr>
      <w:r w:rsidRPr="006C5996">
        <w:rPr>
          <w:sz w:val="28"/>
          <w:szCs w:val="28"/>
        </w:rPr>
        <w:t>2.1    ....................................................................                                                  15</w:t>
      </w:r>
    </w:p>
    <w:p w:rsidR="00B34E86" w:rsidRPr="006C5996" w:rsidRDefault="00B34E86" w:rsidP="00B34E86">
      <w:pPr>
        <w:ind w:left="720"/>
        <w:jc w:val="both"/>
        <w:rPr>
          <w:sz w:val="28"/>
          <w:szCs w:val="28"/>
        </w:rPr>
      </w:pPr>
      <w:r w:rsidRPr="006C5996">
        <w:rPr>
          <w:sz w:val="28"/>
          <w:szCs w:val="28"/>
        </w:rPr>
        <w:t>2.2     .........................................................................                                            20</w:t>
      </w:r>
    </w:p>
    <w:p w:rsidR="00B34E86" w:rsidRPr="006C5996" w:rsidRDefault="00B34E86" w:rsidP="00B34E86">
      <w:pPr>
        <w:jc w:val="both"/>
        <w:rPr>
          <w:sz w:val="28"/>
          <w:szCs w:val="28"/>
        </w:rPr>
      </w:pPr>
      <w:r w:rsidRPr="006C5996">
        <w:rPr>
          <w:sz w:val="28"/>
          <w:szCs w:val="28"/>
        </w:rPr>
        <w:t>Заключение                                                                                                                         22</w:t>
      </w:r>
    </w:p>
    <w:p w:rsidR="00B34E86" w:rsidRPr="006C5996" w:rsidRDefault="00B34E86" w:rsidP="00B34E86">
      <w:pPr>
        <w:jc w:val="both"/>
        <w:rPr>
          <w:sz w:val="28"/>
          <w:szCs w:val="28"/>
        </w:rPr>
      </w:pPr>
      <w:r w:rsidRPr="006C5996">
        <w:rPr>
          <w:sz w:val="28"/>
          <w:szCs w:val="28"/>
        </w:rPr>
        <w:t>Список используемых источников и литературы                                                          24</w:t>
      </w:r>
    </w:p>
    <w:p w:rsidR="00B34E86" w:rsidRPr="006C5996" w:rsidRDefault="00B34E86" w:rsidP="00B34E86">
      <w:pPr>
        <w:jc w:val="both"/>
        <w:rPr>
          <w:sz w:val="28"/>
          <w:szCs w:val="28"/>
        </w:rPr>
      </w:pPr>
      <w:r w:rsidRPr="006C5996">
        <w:rPr>
          <w:sz w:val="28"/>
          <w:szCs w:val="28"/>
        </w:rPr>
        <w:t>Приложения                                                                                                                       27</w:t>
      </w:r>
    </w:p>
    <w:p w:rsidR="00B34E86" w:rsidRPr="006C5996" w:rsidRDefault="00B34E86" w:rsidP="00B34E86">
      <w:pPr>
        <w:jc w:val="both"/>
        <w:rPr>
          <w:sz w:val="28"/>
          <w:szCs w:val="28"/>
        </w:rPr>
      </w:pPr>
      <w:r w:rsidRPr="006C5996">
        <w:rPr>
          <w:b/>
          <w:sz w:val="28"/>
          <w:szCs w:val="28"/>
        </w:rPr>
        <w:t xml:space="preserve">ОБРАТИТЕ ВНИМАНИЕ! </w:t>
      </w:r>
      <w:r w:rsidRPr="006C5996">
        <w:rPr>
          <w:i/>
          <w:sz w:val="28"/>
          <w:szCs w:val="28"/>
        </w:rPr>
        <w:t>После введения НЕ надо писать «основное содержание темы», «основной текст» и т.п.</w:t>
      </w:r>
    </w:p>
    <w:p w:rsidR="00B34E86" w:rsidRPr="006C5996" w:rsidRDefault="00B34E86" w:rsidP="00B34E86">
      <w:pPr>
        <w:ind w:firstLine="360"/>
        <w:jc w:val="both"/>
        <w:rPr>
          <w:b/>
          <w:sz w:val="28"/>
          <w:szCs w:val="28"/>
        </w:rPr>
      </w:pPr>
      <w:r w:rsidRPr="006C5996">
        <w:rPr>
          <w:sz w:val="28"/>
          <w:szCs w:val="28"/>
        </w:rPr>
        <w:t xml:space="preserve">После слов «введение», «заключение», «список используемых источников и литературы», «приложения», а также после цифр, обозначающих нумерацию глав и </w:t>
      </w:r>
      <w:proofErr w:type="spellStart"/>
      <w:r w:rsidRPr="006C5996">
        <w:rPr>
          <w:sz w:val="28"/>
          <w:szCs w:val="28"/>
        </w:rPr>
        <w:t>подглав</w:t>
      </w:r>
      <w:proofErr w:type="spellEnd"/>
      <w:r w:rsidRPr="006C5996">
        <w:rPr>
          <w:sz w:val="28"/>
          <w:szCs w:val="28"/>
        </w:rPr>
        <w:t xml:space="preserve">, </w:t>
      </w:r>
      <w:r w:rsidRPr="006C5996">
        <w:rPr>
          <w:b/>
          <w:sz w:val="28"/>
          <w:szCs w:val="28"/>
        </w:rPr>
        <w:t>точки не ставятся.</w:t>
      </w:r>
    </w:p>
    <w:p w:rsidR="00B34E86" w:rsidRPr="006C5996" w:rsidRDefault="00B34E86" w:rsidP="00B34E86">
      <w:pPr>
        <w:ind w:firstLine="360"/>
        <w:jc w:val="both"/>
        <w:rPr>
          <w:sz w:val="28"/>
          <w:szCs w:val="28"/>
        </w:rPr>
      </w:pPr>
      <w:r w:rsidRPr="006C5996">
        <w:rPr>
          <w:b/>
          <w:sz w:val="28"/>
          <w:szCs w:val="28"/>
        </w:rPr>
        <w:t xml:space="preserve">На странице с содержанием необходимо указывать страницы (начало </w:t>
      </w:r>
      <w:r w:rsidRPr="006C5996">
        <w:rPr>
          <w:sz w:val="28"/>
          <w:szCs w:val="28"/>
        </w:rPr>
        <w:t xml:space="preserve">каждой главы и </w:t>
      </w:r>
      <w:proofErr w:type="spellStart"/>
      <w:r w:rsidRPr="006C5996">
        <w:rPr>
          <w:sz w:val="28"/>
          <w:szCs w:val="28"/>
        </w:rPr>
        <w:t>подглавы</w:t>
      </w:r>
      <w:proofErr w:type="spellEnd"/>
      <w:r w:rsidRPr="006C5996">
        <w:rPr>
          <w:sz w:val="28"/>
          <w:szCs w:val="28"/>
        </w:rPr>
        <w:t>.)</w:t>
      </w:r>
    </w:p>
    <w:p w:rsidR="00B34E86" w:rsidRPr="0053039E" w:rsidRDefault="00B34E86" w:rsidP="00B34E86">
      <w:pPr>
        <w:numPr>
          <w:ilvl w:val="1"/>
          <w:numId w:val="8"/>
        </w:numPr>
        <w:autoSpaceDE/>
        <w:autoSpaceDN/>
        <w:adjustRightInd/>
        <w:jc w:val="both"/>
        <w:rPr>
          <w:b/>
          <w:sz w:val="28"/>
          <w:szCs w:val="28"/>
        </w:rPr>
      </w:pPr>
      <w:r w:rsidRPr="0053039E">
        <w:rPr>
          <w:b/>
          <w:sz w:val="28"/>
          <w:szCs w:val="28"/>
          <w:u w:val="single"/>
        </w:rPr>
        <w:t xml:space="preserve">  Введение</w:t>
      </w:r>
      <w:r w:rsidRPr="0053039E">
        <w:rPr>
          <w:b/>
          <w:sz w:val="28"/>
          <w:szCs w:val="28"/>
        </w:rPr>
        <w:t>.</w:t>
      </w:r>
    </w:p>
    <w:p w:rsidR="00B34E86" w:rsidRPr="006C5996" w:rsidRDefault="00B34E86" w:rsidP="00B34E86">
      <w:pPr>
        <w:ind w:firstLine="357"/>
        <w:jc w:val="both"/>
        <w:rPr>
          <w:sz w:val="28"/>
          <w:szCs w:val="28"/>
        </w:rPr>
      </w:pPr>
      <w:r w:rsidRPr="006C5996">
        <w:rPr>
          <w:sz w:val="28"/>
          <w:szCs w:val="28"/>
        </w:rPr>
        <w:t>Введение должно содержать обоснование актуальности выбранной темы и цели работы. Для достижения поставленной цели необходимо обозначить ряд задач. Обычно во введении содержится обзор литературы по интересующей автора проблеме. Особое внимание уделяется анализу источников, который показывает уровень понимания автором выбранной темы, правильность постановки цели.</w:t>
      </w:r>
    </w:p>
    <w:p w:rsidR="00B34E86" w:rsidRPr="006C5996" w:rsidRDefault="00B34E86" w:rsidP="00B34E86">
      <w:pPr>
        <w:ind w:firstLine="360"/>
        <w:jc w:val="both"/>
        <w:rPr>
          <w:sz w:val="28"/>
          <w:szCs w:val="28"/>
        </w:rPr>
      </w:pPr>
      <w:r w:rsidRPr="006C5996">
        <w:rPr>
          <w:sz w:val="28"/>
          <w:szCs w:val="28"/>
        </w:rPr>
        <w:t>Введение должно показать, насколько хорошо автор знает литературу по своей теме, правильно ли в ней разобрался, сумел ли четко определить цель исследования и поставить задачи для ее достижения.</w:t>
      </w:r>
    </w:p>
    <w:p w:rsidR="00B34E86" w:rsidRPr="0053039E" w:rsidRDefault="00B34E86" w:rsidP="00B34E86">
      <w:pPr>
        <w:numPr>
          <w:ilvl w:val="1"/>
          <w:numId w:val="8"/>
        </w:numPr>
        <w:autoSpaceDE/>
        <w:autoSpaceDN/>
        <w:adjustRightInd/>
        <w:jc w:val="both"/>
        <w:rPr>
          <w:b/>
          <w:sz w:val="28"/>
          <w:szCs w:val="28"/>
          <w:u w:val="single"/>
        </w:rPr>
      </w:pPr>
      <w:r w:rsidRPr="0053039E">
        <w:rPr>
          <w:b/>
          <w:sz w:val="28"/>
          <w:szCs w:val="28"/>
          <w:u w:val="single"/>
        </w:rPr>
        <w:t xml:space="preserve">    Основной текст.</w:t>
      </w:r>
    </w:p>
    <w:p w:rsidR="00B34E86" w:rsidRPr="006C5996" w:rsidRDefault="00B34E86" w:rsidP="00B34E86">
      <w:pPr>
        <w:ind w:firstLine="360"/>
        <w:jc w:val="both"/>
        <w:rPr>
          <w:sz w:val="28"/>
          <w:szCs w:val="28"/>
        </w:rPr>
      </w:pPr>
      <w:r w:rsidRPr="006C5996">
        <w:rPr>
          <w:sz w:val="28"/>
          <w:szCs w:val="28"/>
        </w:rPr>
        <w:t xml:space="preserve">Каждую главу необходимо начинать с новой страницы. При этом на </w:t>
      </w:r>
      <w:proofErr w:type="spellStart"/>
      <w:r w:rsidRPr="006C5996">
        <w:rPr>
          <w:sz w:val="28"/>
          <w:szCs w:val="28"/>
        </w:rPr>
        <w:t>подглавы</w:t>
      </w:r>
      <w:proofErr w:type="spellEnd"/>
      <w:r w:rsidRPr="006C5996">
        <w:rPr>
          <w:sz w:val="28"/>
          <w:szCs w:val="28"/>
        </w:rPr>
        <w:t xml:space="preserve"> данное правило не распространяется.</w:t>
      </w:r>
    </w:p>
    <w:p w:rsidR="00B34E86" w:rsidRPr="006C5996" w:rsidRDefault="00B34E86" w:rsidP="00B34E86">
      <w:pPr>
        <w:ind w:firstLine="360"/>
        <w:jc w:val="both"/>
        <w:rPr>
          <w:sz w:val="28"/>
          <w:szCs w:val="28"/>
        </w:rPr>
      </w:pPr>
      <w:r w:rsidRPr="006C5996">
        <w:rPr>
          <w:sz w:val="28"/>
          <w:szCs w:val="28"/>
        </w:rPr>
        <w:t>Разделы должны иметь порядковые номера, обозначенные арабскими цифрами. Подразделы должны иметь нумерацию, состоящую из номера раздела и подраздела, разделенные точкой.</w:t>
      </w:r>
    </w:p>
    <w:p w:rsidR="00B34E86" w:rsidRPr="006C5996" w:rsidRDefault="00B34E86" w:rsidP="00B34E86">
      <w:pPr>
        <w:jc w:val="both"/>
        <w:rPr>
          <w:i/>
          <w:sz w:val="28"/>
          <w:szCs w:val="28"/>
        </w:rPr>
      </w:pPr>
      <w:r w:rsidRPr="006C5996">
        <w:rPr>
          <w:i/>
          <w:sz w:val="28"/>
          <w:szCs w:val="28"/>
        </w:rPr>
        <w:t>Пример:</w:t>
      </w:r>
    </w:p>
    <w:p w:rsidR="00B34E86" w:rsidRPr="006C5996" w:rsidRDefault="00B34E86" w:rsidP="00B34E86">
      <w:pPr>
        <w:numPr>
          <w:ilvl w:val="0"/>
          <w:numId w:val="4"/>
        </w:numPr>
        <w:tabs>
          <w:tab w:val="clear" w:pos="720"/>
          <w:tab w:val="num" w:pos="0"/>
        </w:tabs>
        <w:autoSpaceDE/>
        <w:autoSpaceDN/>
        <w:adjustRightInd/>
        <w:ind w:left="0" w:firstLine="0"/>
        <w:jc w:val="both"/>
        <w:rPr>
          <w:sz w:val="28"/>
          <w:szCs w:val="28"/>
        </w:rPr>
      </w:pPr>
      <w:r w:rsidRPr="006C5996">
        <w:rPr>
          <w:sz w:val="28"/>
          <w:szCs w:val="28"/>
        </w:rPr>
        <w:t>Номер раздела.</w:t>
      </w:r>
    </w:p>
    <w:p w:rsidR="00B34E86" w:rsidRPr="006C5996" w:rsidRDefault="00B34E86" w:rsidP="00B34E86">
      <w:pPr>
        <w:numPr>
          <w:ilvl w:val="1"/>
          <w:numId w:val="4"/>
        </w:numPr>
        <w:tabs>
          <w:tab w:val="num" w:pos="900"/>
        </w:tabs>
        <w:autoSpaceDE/>
        <w:autoSpaceDN/>
        <w:adjustRightInd/>
        <w:ind w:left="900"/>
        <w:jc w:val="both"/>
        <w:rPr>
          <w:sz w:val="28"/>
          <w:szCs w:val="28"/>
        </w:rPr>
      </w:pPr>
      <w:r w:rsidRPr="006C5996">
        <w:rPr>
          <w:sz w:val="28"/>
          <w:szCs w:val="28"/>
        </w:rPr>
        <w:t>Номер подраздела.</w:t>
      </w:r>
    </w:p>
    <w:p w:rsidR="00B34E86" w:rsidRPr="006C5996" w:rsidRDefault="00B34E86" w:rsidP="00B34E86">
      <w:pPr>
        <w:numPr>
          <w:ilvl w:val="1"/>
          <w:numId w:val="4"/>
        </w:numPr>
        <w:tabs>
          <w:tab w:val="num" w:pos="900"/>
        </w:tabs>
        <w:autoSpaceDE/>
        <w:autoSpaceDN/>
        <w:adjustRightInd/>
        <w:ind w:left="900"/>
        <w:jc w:val="both"/>
        <w:rPr>
          <w:sz w:val="28"/>
          <w:szCs w:val="28"/>
        </w:rPr>
      </w:pPr>
      <w:r w:rsidRPr="006C5996">
        <w:rPr>
          <w:sz w:val="28"/>
          <w:szCs w:val="28"/>
        </w:rPr>
        <w:t>Номер второго подраздела первого раздела.</w:t>
      </w:r>
    </w:p>
    <w:p w:rsidR="00B34E86" w:rsidRPr="006C5996" w:rsidRDefault="00B34E86" w:rsidP="00B34E86">
      <w:pPr>
        <w:pStyle w:val="a3"/>
        <w:widowControl w:val="0"/>
        <w:spacing w:before="0" w:beforeAutospacing="0" w:after="0" w:afterAutospacing="0"/>
        <w:ind w:firstLine="709"/>
        <w:rPr>
          <w:rFonts w:ascii="Times New Roman" w:hAnsi="Times New Roman" w:cs="Times New Roman"/>
          <w:bCs/>
          <w:sz w:val="28"/>
          <w:szCs w:val="28"/>
        </w:rPr>
      </w:pPr>
      <w:r w:rsidRPr="006C5996">
        <w:rPr>
          <w:rFonts w:ascii="Times New Roman" w:hAnsi="Times New Roman" w:cs="Times New Roman"/>
          <w:b/>
          <w:sz w:val="28"/>
          <w:szCs w:val="28"/>
        </w:rPr>
        <w:t xml:space="preserve">ОБРАТИТЕ ВНИМАНИЕ! </w:t>
      </w:r>
      <w:r w:rsidRPr="006C5996">
        <w:rPr>
          <w:rFonts w:ascii="Times New Roman" w:hAnsi="Times New Roman" w:cs="Times New Roman"/>
          <w:sz w:val="28"/>
          <w:szCs w:val="28"/>
        </w:rPr>
        <w:t xml:space="preserve">Дословное воспроизведение какого-либо текста в виде цитаты, а также заимствование из источника или научной литературы, без оформления цитаты, </w:t>
      </w:r>
      <w:r w:rsidRPr="006C5996">
        <w:rPr>
          <w:rFonts w:ascii="Times New Roman" w:hAnsi="Times New Roman" w:cs="Times New Roman"/>
          <w:b/>
          <w:bCs/>
          <w:sz w:val="28"/>
          <w:szCs w:val="28"/>
        </w:rPr>
        <w:t>обязательно должны сопровождаться ссылкой на источник информации и оформлением сноски</w:t>
      </w:r>
      <w:r w:rsidRPr="006C5996">
        <w:rPr>
          <w:rFonts w:ascii="Times New Roman" w:hAnsi="Times New Roman" w:cs="Times New Roman"/>
          <w:sz w:val="28"/>
          <w:szCs w:val="28"/>
        </w:rPr>
        <w:t xml:space="preserve">, в которой необходимо привести те </w:t>
      </w:r>
      <w:r w:rsidRPr="006C5996">
        <w:rPr>
          <w:rFonts w:ascii="Times New Roman" w:hAnsi="Times New Roman" w:cs="Times New Roman"/>
          <w:b/>
          <w:bCs/>
          <w:sz w:val="28"/>
          <w:szCs w:val="28"/>
        </w:rPr>
        <w:t>библиографические сведения о цитируемом, рассматриваемом или упоминаемом документе, которые необходимы для его идентификации и поиска.</w:t>
      </w:r>
      <w:r w:rsidRPr="006C5996">
        <w:rPr>
          <w:rFonts w:ascii="Times New Roman" w:hAnsi="Times New Roman" w:cs="Times New Roman"/>
          <w:bCs/>
          <w:sz w:val="28"/>
          <w:szCs w:val="28"/>
        </w:rPr>
        <w:t xml:space="preserve"> Сноски должны быть постраничными с точным указанием страниц, при этом сначала ставится заглавная буква «С.» с точкой, а потом идут страницы. </w:t>
      </w:r>
    </w:p>
    <w:p w:rsidR="00B34E86" w:rsidRPr="0053039E" w:rsidRDefault="00B34E86" w:rsidP="00B34E86">
      <w:pPr>
        <w:pStyle w:val="a3"/>
        <w:widowControl w:val="0"/>
        <w:spacing w:before="0" w:beforeAutospacing="0" w:after="0" w:afterAutospacing="0"/>
        <w:ind w:firstLine="360"/>
        <w:rPr>
          <w:rFonts w:ascii="Times New Roman" w:hAnsi="Times New Roman" w:cs="Times New Roman"/>
          <w:bCs/>
          <w:sz w:val="28"/>
          <w:szCs w:val="28"/>
        </w:rPr>
      </w:pPr>
      <w:r w:rsidRPr="006C5996">
        <w:rPr>
          <w:rFonts w:ascii="Times New Roman" w:hAnsi="Times New Roman" w:cs="Times New Roman"/>
          <w:bCs/>
          <w:sz w:val="28"/>
          <w:szCs w:val="28"/>
        </w:rPr>
        <w:t xml:space="preserve">Сноска делается следующим образом: курсор ставится в конце заимствованного текста → вверху на панели инструментов </w:t>
      </w:r>
      <w:proofErr w:type="gramStart"/>
      <w:r w:rsidRPr="006C5996">
        <w:rPr>
          <w:rFonts w:ascii="Times New Roman" w:hAnsi="Times New Roman" w:cs="Times New Roman"/>
          <w:bCs/>
          <w:sz w:val="28"/>
          <w:szCs w:val="28"/>
        </w:rPr>
        <w:t>нажать вставка → выбрать</w:t>
      </w:r>
      <w:proofErr w:type="gramEnd"/>
      <w:r w:rsidRPr="006C5996">
        <w:rPr>
          <w:rFonts w:ascii="Times New Roman" w:hAnsi="Times New Roman" w:cs="Times New Roman"/>
          <w:bCs/>
          <w:sz w:val="28"/>
          <w:szCs w:val="28"/>
        </w:rPr>
        <w:t xml:space="preserve"> ссылка → в ссылке </w:t>
      </w:r>
      <w:r w:rsidRPr="0053039E">
        <w:rPr>
          <w:rFonts w:ascii="Times New Roman" w:hAnsi="Times New Roman" w:cs="Times New Roman"/>
          <w:bCs/>
          <w:sz w:val="28"/>
          <w:szCs w:val="28"/>
        </w:rPr>
        <w:lastRenderedPageBreak/>
        <w:t>выбрать сноска.</w:t>
      </w:r>
    </w:p>
    <w:p w:rsidR="00B34E86" w:rsidRPr="0053039E" w:rsidRDefault="00B34E86" w:rsidP="00B34E86">
      <w:pPr>
        <w:pStyle w:val="a3"/>
        <w:widowControl w:val="0"/>
        <w:spacing w:before="0" w:beforeAutospacing="0" w:after="0" w:afterAutospacing="0"/>
        <w:ind w:firstLine="360"/>
        <w:rPr>
          <w:rFonts w:ascii="Times New Roman" w:hAnsi="Times New Roman" w:cs="Times New Roman"/>
          <w:bCs/>
          <w:i/>
          <w:sz w:val="28"/>
          <w:szCs w:val="28"/>
        </w:rPr>
      </w:pPr>
      <w:r w:rsidRPr="0053039E">
        <w:rPr>
          <w:rFonts w:ascii="Times New Roman" w:hAnsi="Times New Roman" w:cs="Times New Roman"/>
          <w:bCs/>
          <w:i/>
          <w:sz w:val="28"/>
          <w:szCs w:val="28"/>
        </w:rPr>
        <w:t>Пример:</w:t>
      </w:r>
    </w:p>
    <w:p w:rsidR="00B34E86" w:rsidRPr="0053039E" w:rsidRDefault="00B34E86" w:rsidP="00B34E86">
      <w:pPr>
        <w:tabs>
          <w:tab w:val="left" w:pos="720"/>
        </w:tabs>
        <w:ind w:firstLine="360"/>
        <w:jc w:val="both"/>
        <w:rPr>
          <w:rFonts w:eastAsia="Lucida Sans Unicode" w:cs="Tahoma"/>
          <w:color w:val="000000"/>
          <w:kern w:val="1"/>
          <w:sz w:val="28"/>
          <w:szCs w:val="28"/>
          <w:lang w:eastAsia="en-US" w:bidi="en-US"/>
        </w:rPr>
      </w:pPr>
      <w:r w:rsidRPr="0053039E">
        <w:rPr>
          <w:rFonts w:eastAsia="Lucida Sans Unicode" w:cs="Tahoma"/>
          <w:color w:val="000000"/>
          <w:kern w:val="1"/>
          <w:sz w:val="28"/>
          <w:szCs w:val="28"/>
          <w:lang w:eastAsia="en-US" w:bidi="en-US"/>
        </w:rPr>
        <w:t>Русская национальная идея – это не просто набор сухих фраз, с которыми согласно большинство населения, это «понятное всем духовное обоснование предназначения русского народа и само его раскрытие»</w:t>
      </w:r>
      <w:r w:rsidRPr="0053039E">
        <w:rPr>
          <w:rStyle w:val="a5"/>
          <w:rFonts w:eastAsia="Lucida Sans Unicode" w:cs="Tahoma"/>
          <w:bCs/>
          <w:color w:val="000000"/>
          <w:kern w:val="1"/>
          <w:sz w:val="28"/>
          <w:szCs w:val="28"/>
          <w:lang w:eastAsia="en-US" w:bidi="en-US"/>
        </w:rPr>
        <w:footnoteReference w:id="1"/>
      </w:r>
      <w:r w:rsidRPr="0053039E">
        <w:rPr>
          <w:rFonts w:eastAsia="Lucida Sans Unicode" w:cs="Tahoma"/>
          <w:color w:val="000000"/>
          <w:kern w:val="1"/>
          <w:sz w:val="28"/>
          <w:szCs w:val="28"/>
          <w:lang w:eastAsia="en-US" w:bidi="en-US"/>
        </w:rPr>
        <w:t>.</w:t>
      </w:r>
    </w:p>
    <w:p w:rsidR="00B34E86" w:rsidRPr="0053039E" w:rsidRDefault="00B34E86" w:rsidP="00B34E86">
      <w:pPr>
        <w:tabs>
          <w:tab w:val="left" w:pos="720"/>
        </w:tabs>
        <w:ind w:firstLine="360"/>
        <w:jc w:val="both"/>
        <w:rPr>
          <w:rFonts w:eastAsia="Lucida Sans Unicode" w:cs="Tahoma"/>
          <w:color w:val="000000"/>
          <w:kern w:val="1"/>
          <w:sz w:val="28"/>
          <w:szCs w:val="28"/>
          <w:lang w:eastAsia="en-US" w:bidi="en-US"/>
        </w:rPr>
      </w:pPr>
      <w:r w:rsidRPr="0053039E">
        <w:rPr>
          <w:rFonts w:eastAsia="Lucida Sans Unicode" w:cs="Tahoma"/>
          <w:b/>
          <w:color w:val="000000"/>
          <w:kern w:val="1"/>
          <w:sz w:val="28"/>
          <w:szCs w:val="28"/>
          <w:lang w:eastAsia="en-US" w:bidi="en-US"/>
        </w:rPr>
        <w:t xml:space="preserve">Обратите внимание, </w:t>
      </w:r>
      <w:r w:rsidRPr="0053039E">
        <w:rPr>
          <w:rFonts w:eastAsia="Lucida Sans Unicode" w:cs="Tahoma"/>
          <w:color w:val="000000"/>
          <w:kern w:val="1"/>
          <w:sz w:val="28"/>
          <w:szCs w:val="28"/>
          <w:lang w:eastAsia="en-US" w:bidi="en-US"/>
        </w:rPr>
        <w:t>ссылка на материалы из Интернета оформляются по следующим правилам: автор – название работы – одна наклонная черта – автор – две наклонные черты – адрес в Интернете.</w:t>
      </w:r>
    </w:p>
    <w:p w:rsidR="00B34E86" w:rsidRPr="0053039E" w:rsidRDefault="00B34E86" w:rsidP="00B34E86">
      <w:pPr>
        <w:ind w:firstLine="360"/>
        <w:jc w:val="both"/>
        <w:rPr>
          <w:rFonts w:eastAsia="Lucida Sans Unicode" w:cs="Tahoma"/>
          <w:color w:val="000000"/>
          <w:sz w:val="28"/>
          <w:szCs w:val="28"/>
          <w:lang w:eastAsia="en-US" w:bidi="en-US"/>
        </w:rPr>
      </w:pPr>
      <w:r w:rsidRPr="0053039E">
        <w:rPr>
          <w:rFonts w:eastAsia="Lucida Sans Unicode" w:cs="Tahoma"/>
          <w:i/>
          <w:color w:val="000000"/>
          <w:kern w:val="1"/>
          <w:sz w:val="28"/>
          <w:szCs w:val="28"/>
          <w:lang w:eastAsia="en-US" w:bidi="en-US"/>
        </w:rPr>
        <w:t>Пример:</w:t>
      </w:r>
      <w:r w:rsidRPr="0053039E">
        <w:rPr>
          <w:rFonts w:eastAsia="Lucida Sans Unicode" w:cs="Tahoma"/>
          <w:color w:val="000000"/>
          <w:kern w:val="1"/>
          <w:sz w:val="28"/>
          <w:szCs w:val="28"/>
          <w:lang w:eastAsia="en-US" w:bidi="en-US"/>
        </w:rPr>
        <w:t xml:space="preserve"> </w:t>
      </w:r>
      <w:r w:rsidRPr="0053039E">
        <w:rPr>
          <w:rFonts w:eastAsia="Lucida Sans Unicode" w:cs="Tahoma"/>
          <w:color w:val="000000"/>
          <w:sz w:val="28"/>
          <w:szCs w:val="28"/>
          <w:lang w:eastAsia="en-US" w:bidi="en-US"/>
        </w:rPr>
        <w:t>Или, наоборот, Россия в поисках путей выхода из сегодняшнего государственного, общественного и экономического кризиса мобилизует свои силы и почерпнет мотивацию из своей собственной традиции?</w:t>
      </w:r>
      <w:r w:rsidRPr="0053039E">
        <w:rPr>
          <w:rStyle w:val="a5"/>
          <w:rFonts w:eastAsia="Lucida Sans Unicode" w:cs="Tahoma"/>
          <w:color w:val="000000"/>
          <w:sz w:val="28"/>
          <w:szCs w:val="28"/>
          <w:lang w:eastAsia="en-US" w:bidi="en-US"/>
        </w:rPr>
        <w:footnoteReference w:id="2"/>
      </w:r>
    </w:p>
    <w:p w:rsidR="00B34E86" w:rsidRPr="0053039E" w:rsidRDefault="00B34E86" w:rsidP="00B34E86">
      <w:pPr>
        <w:numPr>
          <w:ilvl w:val="1"/>
          <w:numId w:val="8"/>
        </w:numPr>
        <w:autoSpaceDE/>
        <w:autoSpaceDN/>
        <w:adjustRightInd/>
        <w:jc w:val="both"/>
        <w:rPr>
          <w:b/>
          <w:sz w:val="28"/>
          <w:szCs w:val="28"/>
          <w:u w:val="single"/>
        </w:rPr>
      </w:pPr>
      <w:r w:rsidRPr="0053039E">
        <w:rPr>
          <w:b/>
          <w:sz w:val="28"/>
          <w:szCs w:val="28"/>
        </w:rPr>
        <w:t xml:space="preserve">   </w:t>
      </w:r>
      <w:r w:rsidRPr="0053039E">
        <w:rPr>
          <w:b/>
          <w:sz w:val="28"/>
          <w:szCs w:val="28"/>
          <w:u w:val="single"/>
        </w:rPr>
        <w:t>Заключение.</w:t>
      </w:r>
    </w:p>
    <w:p w:rsidR="00B34E86" w:rsidRPr="0053039E" w:rsidRDefault="00B34E86" w:rsidP="00B34E86">
      <w:pPr>
        <w:ind w:firstLine="360"/>
        <w:jc w:val="both"/>
        <w:rPr>
          <w:b/>
          <w:sz w:val="28"/>
          <w:szCs w:val="28"/>
        </w:rPr>
      </w:pPr>
      <w:r w:rsidRPr="0053039E">
        <w:rPr>
          <w:sz w:val="28"/>
          <w:szCs w:val="28"/>
        </w:rPr>
        <w:t xml:space="preserve">В заключении отражаются выводы, полученные в каждой главе. В целом автор должен подвести итоги своего исследования. </w:t>
      </w:r>
      <w:r w:rsidRPr="0053039E">
        <w:rPr>
          <w:b/>
          <w:sz w:val="28"/>
          <w:szCs w:val="28"/>
        </w:rPr>
        <w:t>Заключение – это только аналитика автора, без цитат, сносок и заимствований.</w:t>
      </w:r>
    </w:p>
    <w:p w:rsidR="00B34E86" w:rsidRPr="0053039E" w:rsidRDefault="00B34E86" w:rsidP="00B34E86">
      <w:pPr>
        <w:ind w:firstLine="360"/>
        <w:jc w:val="both"/>
        <w:rPr>
          <w:sz w:val="28"/>
          <w:szCs w:val="28"/>
        </w:rPr>
      </w:pPr>
      <w:r w:rsidRPr="0053039E">
        <w:rPr>
          <w:sz w:val="28"/>
          <w:szCs w:val="28"/>
        </w:rPr>
        <w:t>Также можно указать основные направления, по которым следовало бы продолжать научную работу в выбранном направлении.</w:t>
      </w:r>
    </w:p>
    <w:p w:rsidR="00B34E86" w:rsidRPr="0053039E" w:rsidRDefault="00B34E86" w:rsidP="00B34E86">
      <w:pPr>
        <w:numPr>
          <w:ilvl w:val="1"/>
          <w:numId w:val="8"/>
        </w:numPr>
        <w:autoSpaceDE/>
        <w:autoSpaceDN/>
        <w:adjustRightInd/>
        <w:jc w:val="both"/>
        <w:rPr>
          <w:b/>
          <w:sz w:val="28"/>
          <w:szCs w:val="28"/>
          <w:u w:val="single"/>
        </w:rPr>
      </w:pPr>
      <w:r w:rsidRPr="0053039E">
        <w:rPr>
          <w:b/>
          <w:sz w:val="28"/>
          <w:szCs w:val="28"/>
        </w:rPr>
        <w:t xml:space="preserve">   </w:t>
      </w:r>
      <w:r w:rsidRPr="0053039E">
        <w:rPr>
          <w:b/>
          <w:sz w:val="28"/>
          <w:szCs w:val="28"/>
          <w:u w:val="single"/>
        </w:rPr>
        <w:t>Список используемых источников и литературы.</w:t>
      </w:r>
    </w:p>
    <w:p w:rsidR="00B34E86" w:rsidRPr="0053039E" w:rsidRDefault="00B34E86" w:rsidP="00B34E86">
      <w:pPr>
        <w:ind w:firstLine="180"/>
        <w:jc w:val="both"/>
        <w:rPr>
          <w:sz w:val="28"/>
          <w:szCs w:val="28"/>
        </w:rPr>
      </w:pPr>
      <w:r w:rsidRPr="0053039E">
        <w:rPr>
          <w:sz w:val="28"/>
          <w:szCs w:val="28"/>
        </w:rPr>
        <w:t>Список составляется по категориям. В первую очередь описываются источники, используемые в исследовании. Затем литература (монографии, исследования). Отдельно описываются статьи из периодических журналов, газет, сборников, и справочные издания (словари).</w:t>
      </w:r>
    </w:p>
    <w:p w:rsidR="00B34E86" w:rsidRPr="0053039E" w:rsidRDefault="00B34E86" w:rsidP="00B34E86">
      <w:pPr>
        <w:ind w:firstLine="180"/>
        <w:jc w:val="both"/>
        <w:rPr>
          <w:sz w:val="28"/>
          <w:szCs w:val="28"/>
        </w:rPr>
      </w:pPr>
      <w:r w:rsidRPr="0053039E">
        <w:rPr>
          <w:sz w:val="28"/>
          <w:szCs w:val="28"/>
        </w:rPr>
        <w:t>Обязательно указывать место и год выпуска книги, а также количество страниц.</w:t>
      </w:r>
    </w:p>
    <w:p w:rsidR="00B34E86" w:rsidRPr="0053039E" w:rsidRDefault="00B34E86" w:rsidP="00B34E86">
      <w:pPr>
        <w:ind w:firstLine="180"/>
        <w:jc w:val="both"/>
        <w:rPr>
          <w:sz w:val="28"/>
          <w:szCs w:val="28"/>
        </w:rPr>
      </w:pPr>
      <w:r w:rsidRPr="0053039E">
        <w:rPr>
          <w:b/>
          <w:sz w:val="28"/>
          <w:szCs w:val="28"/>
        </w:rPr>
        <w:t>ОБРАТИТЕ ВНИМАНИЕ</w:t>
      </w:r>
      <w:r w:rsidRPr="0053039E">
        <w:rPr>
          <w:sz w:val="28"/>
          <w:szCs w:val="28"/>
        </w:rPr>
        <w:t>, что материалы из Интернета могут быть и в разделе источники и в других разделах списка используемых источников и литературы.</w:t>
      </w:r>
    </w:p>
    <w:p w:rsidR="00B34E86" w:rsidRPr="0053039E" w:rsidRDefault="00B34E86" w:rsidP="00B34E86">
      <w:pPr>
        <w:ind w:firstLine="180"/>
        <w:jc w:val="both"/>
        <w:rPr>
          <w:sz w:val="28"/>
          <w:szCs w:val="28"/>
        </w:rPr>
      </w:pPr>
      <w:r w:rsidRPr="0053039E">
        <w:rPr>
          <w:sz w:val="28"/>
          <w:szCs w:val="28"/>
        </w:rPr>
        <w:t>Обязательно описание книг должно стоять в алфавитном порядке по фамилии автора. Нумерация сквозная через весь список.</w:t>
      </w:r>
    </w:p>
    <w:p w:rsidR="00B34E86" w:rsidRPr="0053039E" w:rsidRDefault="00B34E86" w:rsidP="00B34E86">
      <w:pPr>
        <w:ind w:firstLine="357"/>
        <w:jc w:val="both"/>
        <w:rPr>
          <w:sz w:val="28"/>
          <w:szCs w:val="28"/>
        </w:rPr>
      </w:pPr>
    </w:p>
    <w:p w:rsidR="0053039E" w:rsidRDefault="00B34E86" w:rsidP="0053039E">
      <w:pPr>
        <w:pStyle w:val="a3"/>
        <w:widowControl w:val="0"/>
        <w:spacing w:before="0" w:beforeAutospacing="0" w:after="0" w:afterAutospacing="0"/>
        <w:ind w:firstLine="0"/>
        <w:rPr>
          <w:rFonts w:ascii="Times New Roman" w:hAnsi="Times New Roman" w:cs="Times New Roman"/>
          <w:i/>
          <w:iCs/>
          <w:sz w:val="28"/>
          <w:szCs w:val="28"/>
        </w:rPr>
      </w:pPr>
      <w:r w:rsidRPr="0053039E">
        <w:rPr>
          <w:rFonts w:ascii="Times New Roman" w:hAnsi="Times New Roman" w:cs="Times New Roman"/>
          <w:i/>
          <w:iCs/>
          <w:sz w:val="28"/>
          <w:szCs w:val="28"/>
        </w:rPr>
        <w:t>Пример оформления списка используемых источников и литературы.</w:t>
      </w:r>
    </w:p>
    <w:p w:rsidR="0053039E" w:rsidRPr="0053039E" w:rsidRDefault="0053039E" w:rsidP="0053039E">
      <w:pPr>
        <w:pStyle w:val="a3"/>
        <w:widowControl w:val="0"/>
        <w:spacing w:before="0" w:beforeAutospacing="0" w:after="0" w:afterAutospacing="0"/>
        <w:ind w:firstLine="0"/>
        <w:rPr>
          <w:rFonts w:ascii="Times New Roman" w:hAnsi="Times New Roman" w:cs="Times New Roman"/>
          <w:i/>
          <w:iCs/>
          <w:sz w:val="28"/>
          <w:szCs w:val="28"/>
        </w:rPr>
      </w:pPr>
    </w:p>
    <w:p w:rsidR="0053039E" w:rsidRPr="0053039E" w:rsidRDefault="0053039E" w:rsidP="00B34E86">
      <w:pPr>
        <w:pStyle w:val="a3"/>
        <w:widowControl w:val="0"/>
        <w:spacing w:before="0" w:beforeAutospacing="0" w:after="0" w:afterAutospacing="0"/>
        <w:ind w:firstLine="0"/>
        <w:jc w:val="center"/>
        <w:rPr>
          <w:rFonts w:ascii="Times New Roman" w:hAnsi="Times New Roman" w:cs="Times New Roman"/>
          <w:iCs/>
          <w:sz w:val="28"/>
          <w:szCs w:val="28"/>
        </w:rPr>
      </w:pPr>
    </w:p>
    <w:p w:rsidR="0053039E" w:rsidRPr="0053039E" w:rsidRDefault="0053039E" w:rsidP="00B34E86">
      <w:pPr>
        <w:pStyle w:val="a3"/>
        <w:widowControl w:val="0"/>
        <w:spacing w:before="0" w:beforeAutospacing="0" w:after="0" w:afterAutospacing="0"/>
        <w:ind w:firstLine="0"/>
        <w:jc w:val="center"/>
        <w:rPr>
          <w:rFonts w:ascii="Times New Roman" w:hAnsi="Times New Roman" w:cs="Times New Roman"/>
          <w:iCs/>
          <w:sz w:val="28"/>
          <w:szCs w:val="28"/>
        </w:rPr>
      </w:pPr>
    </w:p>
    <w:p w:rsidR="0053039E" w:rsidRPr="0053039E" w:rsidRDefault="0053039E" w:rsidP="00B34E86">
      <w:pPr>
        <w:pStyle w:val="a3"/>
        <w:widowControl w:val="0"/>
        <w:spacing w:before="0" w:beforeAutospacing="0" w:after="0" w:afterAutospacing="0"/>
        <w:ind w:firstLine="0"/>
        <w:jc w:val="center"/>
        <w:rPr>
          <w:rFonts w:ascii="Times New Roman" w:hAnsi="Times New Roman" w:cs="Times New Roman"/>
          <w:iCs/>
          <w:sz w:val="28"/>
          <w:szCs w:val="28"/>
        </w:rPr>
      </w:pPr>
    </w:p>
    <w:p w:rsidR="0053039E" w:rsidRPr="0053039E" w:rsidRDefault="0053039E" w:rsidP="00B34E86">
      <w:pPr>
        <w:pStyle w:val="a3"/>
        <w:widowControl w:val="0"/>
        <w:spacing w:before="0" w:beforeAutospacing="0" w:after="0" w:afterAutospacing="0"/>
        <w:ind w:firstLine="0"/>
        <w:jc w:val="center"/>
        <w:rPr>
          <w:rFonts w:ascii="Times New Roman" w:hAnsi="Times New Roman" w:cs="Times New Roman"/>
          <w:iCs/>
          <w:sz w:val="28"/>
          <w:szCs w:val="28"/>
        </w:rPr>
      </w:pPr>
    </w:p>
    <w:p w:rsidR="0053039E" w:rsidRPr="0053039E" w:rsidRDefault="0053039E" w:rsidP="00B34E86">
      <w:pPr>
        <w:pStyle w:val="a3"/>
        <w:widowControl w:val="0"/>
        <w:spacing w:before="0" w:beforeAutospacing="0" w:after="0" w:afterAutospacing="0"/>
        <w:ind w:firstLine="0"/>
        <w:jc w:val="center"/>
        <w:rPr>
          <w:rFonts w:ascii="Times New Roman" w:hAnsi="Times New Roman" w:cs="Times New Roman"/>
          <w:iCs/>
          <w:sz w:val="28"/>
          <w:szCs w:val="28"/>
        </w:rPr>
      </w:pPr>
    </w:p>
    <w:p w:rsidR="0053039E" w:rsidRPr="0053039E" w:rsidRDefault="0053039E" w:rsidP="00B34E86">
      <w:pPr>
        <w:pStyle w:val="a3"/>
        <w:widowControl w:val="0"/>
        <w:spacing w:before="0" w:beforeAutospacing="0" w:after="0" w:afterAutospacing="0"/>
        <w:ind w:firstLine="0"/>
        <w:jc w:val="center"/>
        <w:rPr>
          <w:rFonts w:ascii="Times New Roman" w:hAnsi="Times New Roman" w:cs="Times New Roman"/>
          <w:iCs/>
          <w:sz w:val="28"/>
          <w:szCs w:val="28"/>
        </w:rPr>
      </w:pPr>
    </w:p>
    <w:p w:rsidR="0053039E" w:rsidRPr="0053039E" w:rsidRDefault="0053039E" w:rsidP="00B34E86">
      <w:pPr>
        <w:pStyle w:val="a3"/>
        <w:widowControl w:val="0"/>
        <w:spacing w:before="0" w:beforeAutospacing="0" w:after="0" w:afterAutospacing="0"/>
        <w:ind w:firstLine="0"/>
        <w:jc w:val="center"/>
        <w:rPr>
          <w:rFonts w:ascii="Times New Roman" w:hAnsi="Times New Roman" w:cs="Times New Roman"/>
          <w:iCs/>
          <w:sz w:val="28"/>
          <w:szCs w:val="28"/>
        </w:rPr>
      </w:pPr>
    </w:p>
    <w:p w:rsidR="0053039E" w:rsidRPr="0053039E" w:rsidRDefault="0053039E" w:rsidP="00B34E86">
      <w:pPr>
        <w:pStyle w:val="a3"/>
        <w:widowControl w:val="0"/>
        <w:spacing w:before="0" w:beforeAutospacing="0" w:after="0" w:afterAutospacing="0"/>
        <w:ind w:firstLine="0"/>
        <w:jc w:val="center"/>
        <w:rPr>
          <w:rFonts w:ascii="Times New Roman" w:hAnsi="Times New Roman" w:cs="Times New Roman"/>
          <w:iCs/>
          <w:sz w:val="28"/>
          <w:szCs w:val="28"/>
        </w:rPr>
      </w:pPr>
    </w:p>
    <w:p w:rsidR="0053039E" w:rsidRPr="0053039E" w:rsidRDefault="0053039E" w:rsidP="00B34E86">
      <w:pPr>
        <w:pStyle w:val="a3"/>
        <w:widowControl w:val="0"/>
        <w:spacing w:before="0" w:beforeAutospacing="0" w:after="0" w:afterAutospacing="0"/>
        <w:ind w:firstLine="0"/>
        <w:jc w:val="center"/>
        <w:rPr>
          <w:rFonts w:ascii="Times New Roman" w:hAnsi="Times New Roman" w:cs="Times New Roman"/>
          <w:iCs/>
          <w:sz w:val="28"/>
          <w:szCs w:val="28"/>
        </w:rPr>
      </w:pPr>
    </w:p>
    <w:p w:rsidR="0053039E" w:rsidRPr="0053039E" w:rsidRDefault="0053039E" w:rsidP="00B34E86">
      <w:pPr>
        <w:pStyle w:val="a3"/>
        <w:widowControl w:val="0"/>
        <w:spacing w:before="0" w:beforeAutospacing="0" w:after="0" w:afterAutospacing="0"/>
        <w:ind w:firstLine="0"/>
        <w:jc w:val="center"/>
        <w:rPr>
          <w:rFonts w:ascii="Times New Roman" w:hAnsi="Times New Roman" w:cs="Times New Roman"/>
          <w:iCs/>
          <w:sz w:val="28"/>
          <w:szCs w:val="28"/>
        </w:rPr>
      </w:pPr>
    </w:p>
    <w:p w:rsidR="0053039E" w:rsidRPr="0053039E" w:rsidRDefault="0053039E" w:rsidP="00B34E86">
      <w:pPr>
        <w:pStyle w:val="a3"/>
        <w:widowControl w:val="0"/>
        <w:spacing w:before="0" w:beforeAutospacing="0" w:after="0" w:afterAutospacing="0"/>
        <w:ind w:firstLine="0"/>
        <w:jc w:val="center"/>
        <w:rPr>
          <w:rFonts w:ascii="Times New Roman" w:hAnsi="Times New Roman" w:cs="Times New Roman"/>
          <w:iCs/>
          <w:sz w:val="28"/>
          <w:szCs w:val="28"/>
        </w:rPr>
      </w:pPr>
    </w:p>
    <w:p w:rsidR="0053039E" w:rsidRPr="0053039E" w:rsidRDefault="0053039E" w:rsidP="00B34E86">
      <w:pPr>
        <w:pStyle w:val="a3"/>
        <w:widowControl w:val="0"/>
        <w:spacing w:before="0" w:beforeAutospacing="0" w:after="0" w:afterAutospacing="0"/>
        <w:ind w:firstLine="0"/>
        <w:jc w:val="center"/>
        <w:rPr>
          <w:rFonts w:ascii="Times New Roman" w:hAnsi="Times New Roman" w:cs="Times New Roman"/>
          <w:iCs/>
          <w:sz w:val="28"/>
          <w:szCs w:val="28"/>
        </w:rPr>
      </w:pPr>
    </w:p>
    <w:p w:rsidR="0053039E" w:rsidRPr="0053039E" w:rsidRDefault="0053039E" w:rsidP="00B34E86">
      <w:pPr>
        <w:pStyle w:val="a3"/>
        <w:widowControl w:val="0"/>
        <w:spacing w:before="0" w:beforeAutospacing="0" w:after="0" w:afterAutospacing="0"/>
        <w:ind w:firstLine="0"/>
        <w:jc w:val="center"/>
        <w:rPr>
          <w:rFonts w:ascii="Times New Roman" w:hAnsi="Times New Roman" w:cs="Times New Roman"/>
          <w:iCs/>
          <w:sz w:val="28"/>
          <w:szCs w:val="28"/>
        </w:rPr>
      </w:pPr>
    </w:p>
    <w:p w:rsidR="006C5996" w:rsidRPr="0053039E" w:rsidRDefault="006C5996" w:rsidP="00B34E86">
      <w:pPr>
        <w:pStyle w:val="a3"/>
        <w:widowControl w:val="0"/>
        <w:spacing w:before="0" w:beforeAutospacing="0" w:after="0" w:afterAutospacing="0"/>
        <w:ind w:firstLine="0"/>
        <w:jc w:val="center"/>
        <w:rPr>
          <w:rFonts w:ascii="Times New Roman" w:hAnsi="Times New Roman" w:cs="Times New Roman"/>
          <w:iCs/>
          <w:sz w:val="28"/>
          <w:szCs w:val="28"/>
        </w:rPr>
      </w:pPr>
    </w:p>
    <w:p w:rsidR="006C5996" w:rsidRPr="0053039E" w:rsidRDefault="006C5996" w:rsidP="00B34E86">
      <w:pPr>
        <w:pStyle w:val="a3"/>
        <w:widowControl w:val="0"/>
        <w:spacing w:before="0" w:beforeAutospacing="0" w:after="0" w:afterAutospacing="0"/>
        <w:ind w:firstLine="0"/>
        <w:jc w:val="center"/>
        <w:rPr>
          <w:rFonts w:ascii="Times New Roman" w:hAnsi="Times New Roman" w:cs="Times New Roman"/>
          <w:b/>
          <w:iCs/>
          <w:sz w:val="28"/>
          <w:szCs w:val="28"/>
        </w:rPr>
      </w:pPr>
    </w:p>
    <w:p w:rsidR="00B34E86" w:rsidRPr="0053039E" w:rsidRDefault="00B34E86" w:rsidP="00B34E86">
      <w:pPr>
        <w:pStyle w:val="a3"/>
        <w:widowControl w:val="0"/>
        <w:spacing w:before="0" w:beforeAutospacing="0" w:after="0" w:afterAutospacing="0"/>
        <w:ind w:firstLine="0"/>
        <w:jc w:val="center"/>
        <w:rPr>
          <w:rFonts w:ascii="Times New Roman" w:hAnsi="Times New Roman" w:cs="Times New Roman"/>
          <w:b/>
          <w:iCs/>
          <w:sz w:val="28"/>
          <w:szCs w:val="28"/>
        </w:rPr>
      </w:pPr>
      <w:r w:rsidRPr="0053039E">
        <w:rPr>
          <w:rFonts w:ascii="Times New Roman" w:hAnsi="Times New Roman" w:cs="Times New Roman"/>
          <w:b/>
          <w:iCs/>
          <w:sz w:val="28"/>
          <w:szCs w:val="28"/>
        </w:rPr>
        <w:t>Список используемых источников и литературы:</w:t>
      </w:r>
    </w:p>
    <w:p w:rsidR="00B34E86" w:rsidRPr="0053039E" w:rsidRDefault="00B34E86" w:rsidP="00B34E86">
      <w:pPr>
        <w:ind w:firstLine="180"/>
        <w:jc w:val="both"/>
        <w:rPr>
          <w:rFonts w:eastAsia="Lucida Sans Unicode" w:cs="Tahoma"/>
          <w:b/>
          <w:bCs/>
          <w:color w:val="000000"/>
          <w:sz w:val="28"/>
          <w:szCs w:val="28"/>
          <w:lang w:eastAsia="en-US" w:bidi="en-US"/>
        </w:rPr>
      </w:pPr>
      <w:r w:rsidRPr="0053039E">
        <w:rPr>
          <w:rFonts w:eastAsia="Lucida Sans Unicode" w:cs="Tahoma"/>
          <w:b/>
          <w:bCs/>
          <w:color w:val="000000"/>
          <w:sz w:val="28"/>
          <w:szCs w:val="28"/>
          <w:lang w:val="en-US" w:eastAsia="en-US" w:bidi="en-US"/>
        </w:rPr>
        <w:t>I</w:t>
      </w:r>
      <w:r w:rsidRPr="0053039E">
        <w:rPr>
          <w:rFonts w:eastAsia="Lucida Sans Unicode" w:cs="Tahoma"/>
          <w:b/>
          <w:bCs/>
          <w:color w:val="000000"/>
          <w:sz w:val="28"/>
          <w:szCs w:val="28"/>
          <w:lang w:eastAsia="en-US" w:bidi="en-US"/>
        </w:rPr>
        <w:t>. Источники:</w:t>
      </w:r>
    </w:p>
    <w:p w:rsidR="00B34E86" w:rsidRPr="0053039E" w:rsidRDefault="00B34E86" w:rsidP="00B34E86">
      <w:pPr>
        <w:numPr>
          <w:ilvl w:val="0"/>
          <w:numId w:val="6"/>
        </w:numPr>
        <w:tabs>
          <w:tab w:val="clear" w:pos="720"/>
        </w:tabs>
        <w:suppressAutoHyphens/>
        <w:autoSpaceDE/>
        <w:autoSpaceDN/>
        <w:adjustRightInd/>
        <w:ind w:left="360"/>
        <w:jc w:val="both"/>
        <w:rPr>
          <w:rFonts w:eastAsia="Lucida Sans Unicode" w:cs="Tahoma"/>
          <w:color w:val="000000"/>
          <w:sz w:val="28"/>
          <w:szCs w:val="28"/>
          <w:lang w:eastAsia="en-US" w:bidi="en-US"/>
        </w:rPr>
      </w:pPr>
      <w:r w:rsidRPr="0053039E">
        <w:rPr>
          <w:rFonts w:eastAsia="Lucida Sans Unicode" w:cs="Tahoma"/>
          <w:color w:val="000000"/>
          <w:sz w:val="28"/>
          <w:szCs w:val="28"/>
          <w:lang w:eastAsia="en-US" w:bidi="en-US"/>
        </w:rPr>
        <w:t xml:space="preserve">Бердяев Н. Русская идея, Судьба России / Н. Бердяев // М., ООО: “Издательство В. Шевчук”. </w:t>
      </w:r>
      <w:r w:rsidRPr="0053039E">
        <w:rPr>
          <w:color w:val="000000"/>
          <w:sz w:val="28"/>
          <w:szCs w:val="28"/>
          <w:lang w:eastAsia="en-US" w:bidi="en-US"/>
        </w:rPr>
        <w:t>−</w:t>
      </w:r>
      <w:r w:rsidRPr="0053039E">
        <w:rPr>
          <w:rFonts w:eastAsia="Lucida Sans Unicode" w:cs="Tahoma"/>
          <w:color w:val="000000"/>
          <w:sz w:val="28"/>
          <w:szCs w:val="28"/>
          <w:lang w:eastAsia="en-US" w:bidi="en-US"/>
        </w:rPr>
        <w:t xml:space="preserve"> 2000. </w:t>
      </w:r>
      <w:r w:rsidRPr="0053039E">
        <w:rPr>
          <w:color w:val="000000"/>
          <w:sz w:val="28"/>
          <w:szCs w:val="28"/>
          <w:lang w:eastAsia="en-US" w:bidi="en-US"/>
        </w:rPr>
        <w:t>−</w:t>
      </w:r>
      <w:r w:rsidRPr="0053039E">
        <w:rPr>
          <w:rFonts w:eastAsia="Lucida Sans Unicode" w:cs="Tahoma"/>
          <w:color w:val="000000"/>
          <w:sz w:val="28"/>
          <w:szCs w:val="28"/>
          <w:lang w:eastAsia="en-US" w:bidi="en-US"/>
        </w:rPr>
        <w:t xml:space="preserve"> 541 с.</w:t>
      </w:r>
    </w:p>
    <w:p w:rsidR="00B34E86" w:rsidRPr="0053039E" w:rsidRDefault="00B34E86" w:rsidP="00B34E86">
      <w:pPr>
        <w:numPr>
          <w:ilvl w:val="0"/>
          <w:numId w:val="6"/>
        </w:numPr>
        <w:tabs>
          <w:tab w:val="clear" w:pos="720"/>
        </w:tabs>
        <w:suppressAutoHyphens/>
        <w:autoSpaceDE/>
        <w:autoSpaceDN/>
        <w:adjustRightInd/>
        <w:ind w:left="360"/>
        <w:jc w:val="both"/>
        <w:rPr>
          <w:rFonts w:eastAsia="Lucida Sans Unicode" w:cs="Tahoma"/>
          <w:color w:val="000000"/>
          <w:sz w:val="28"/>
          <w:szCs w:val="28"/>
          <w:lang w:eastAsia="en-US" w:bidi="en-US"/>
        </w:rPr>
      </w:pPr>
      <w:r w:rsidRPr="0053039E">
        <w:rPr>
          <w:rFonts w:eastAsia="Lucida Sans Unicode" w:cs="Tahoma"/>
          <w:color w:val="000000"/>
          <w:sz w:val="28"/>
          <w:szCs w:val="28"/>
          <w:lang w:eastAsia="en-US" w:bidi="en-US"/>
        </w:rPr>
        <w:t xml:space="preserve">Выступление Президента Российской Федерации </w:t>
      </w:r>
      <w:proofErr w:type="spellStart"/>
      <w:r w:rsidRPr="0053039E">
        <w:rPr>
          <w:rFonts w:eastAsia="Lucida Sans Unicode" w:cs="Tahoma"/>
          <w:color w:val="000000"/>
          <w:sz w:val="28"/>
          <w:szCs w:val="28"/>
          <w:lang w:eastAsia="en-US" w:bidi="en-US"/>
        </w:rPr>
        <w:t>В.В.Путина</w:t>
      </w:r>
      <w:proofErr w:type="spellEnd"/>
      <w:r w:rsidRPr="0053039E">
        <w:rPr>
          <w:rFonts w:eastAsia="Lucida Sans Unicode" w:cs="Tahoma"/>
          <w:color w:val="000000"/>
          <w:sz w:val="28"/>
          <w:szCs w:val="28"/>
          <w:lang w:eastAsia="en-US" w:bidi="en-US"/>
        </w:rPr>
        <w:t xml:space="preserve"> в Министерстве иностранных дел Российской Федерации 26 января 2001 </w:t>
      </w:r>
      <w:proofErr w:type="spellStart"/>
      <w:r w:rsidRPr="0053039E">
        <w:rPr>
          <w:rFonts w:eastAsia="Lucida Sans Unicode" w:cs="Tahoma"/>
          <w:color w:val="000000"/>
          <w:sz w:val="28"/>
          <w:szCs w:val="28"/>
          <w:lang w:eastAsia="en-US" w:bidi="en-US"/>
        </w:rPr>
        <w:t>года</w:t>
      </w:r>
      <w:proofErr w:type="gramStart"/>
      <w:r w:rsidRPr="0053039E">
        <w:rPr>
          <w:rFonts w:eastAsia="Lucida Sans Unicode" w:cs="Tahoma"/>
          <w:color w:val="000000"/>
          <w:sz w:val="28"/>
          <w:szCs w:val="28"/>
          <w:lang w:eastAsia="en-US" w:bidi="en-US"/>
        </w:rPr>
        <w:t>.М</w:t>
      </w:r>
      <w:proofErr w:type="gramEnd"/>
      <w:r w:rsidRPr="0053039E">
        <w:rPr>
          <w:rFonts w:eastAsia="Lucida Sans Unicode" w:cs="Tahoma"/>
          <w:color w:val="000000"/>
          <w:sz w:val="28"/>
          <w:szCs w:val="28"/>
          <w:lang w:eastAsia="en-US" w:bidi="en-US"/>
        </w:rPr>
        <w:t>осква</w:t>
      </w:r>
      <w:proofErr w:type="spellEnd"/>
      <w:r w:rsidRPr="0053039E">
        <w:rPr>
          <w:rFonts w:eastAsia="Lucida Sans Unicode" w:cs="Tahoma"/>
          <w:color w:val="000000"/>
          <w:sz w:val="28"/>
          <w:szCs w:val="28"/>
          <w:lang w:eastAsia="en-US" w:bidi="en-US"/>
        </w:rPr>
        <w:t xml:space="preserve"> // Посольство Российской Федерации. Пресс – служба // </w:t>
      </w:r>
      <w:hyperlink r:id="rId9" w:history="1">
        <w:r w:rsidRPr="0053039E">
          <w:rPr>
            <w:rStyle w:val="a4"/>
            <w:sz w:val="28"/>
            <w:szCs w:val="28"/>
            <w:lang w:eastAsia="en-US" w:bidi="en-US"/>
          </w:rPr>
          <w:t>http://www.czech.mid.ru/press-rel/290101_3.htm</w:t>
        </w:r>
      </w:hyperlink>
      <w:r w:rsidRPr="0053039E">
        <w:rPr>
          <w:rFonts w:eastAsia="Lucida Sans Unicode" w:cs="Tahoma"/>
          <w:color w:val="000000"/>
          <w:sz w:val="28"/>
          <w:szCs w:val="28"/>
          <w:lang w:eastAsia="en-US" w:bidi="en-US"/>
        </w:rPr>
        <w:t xml:space="preserve"> </w:t>
      </w:r>
    </w:p>
    <w:p w:rsidR="00B34E86" w:rsidRPr="0053039E" w:rsidRDefault="00B34E86" w:rsidP="00B34E86">
      <w:pPr>
        <w:numPr>
          <w:ilvl w:val="0"/>
          <w:numId w:val="6"/>
        </w:numPr>
        <w:tabs>
          <w:tab w:val="clear" w:pos="720"/>
        </w:tabs>
        <w:suppressAutoHyphens/>
        <w:autoSpaceDE/>
        <w:autoSpaceDN/>
        <w:adjustRightInd/>
        <w:ind w:left="360"/>
        <w:jc w:val="both"/>
        <w:rPr>
          <w:rFonts w:eastAsia="Lucida Sans Unicode" w:cs="Tahoma"/>
          <w:color w:val="000000"/>
          <w:sz w:val="28"/>
          <w:szCs w:val="28"/>
          <w:lang w:eastAsia="en-US" w:bidi="en-US"/>
        </w:rPr>
      </w:pPr>
      <w:r w:rsidRPr="0053039E">
        <w:rPr>
          <w:rFonts w:eastAsia="Lucida Sans Unicode" w:cs="Tahoma"/>
          <w:color w:val="000000"/>
          <w:sz w:val="28"/>
          <w:szCs w:val="28"/>
          <w:lang w:eastAsia="en-US" w:bidi="en-US"/>
        </w:rPr>
        <w:t xml:space="preserve">Достоевский Ф. Дневник писателя / Ф. Достоевский // </w:t>
      </w:r>
      <w:hyperlink r:id="rId10" w:history="1">
        <w:r w:rsidRPr="0053039E">
          <w:rPr>
            <w:rStyle w:val="a4"/>
            <w:sz w:val="28"/>
            <w:szCs w:val="28"/>
            <w:lang w:eastAsia="en-US" w:bidi="en-US"/>
          </w:rPr>
          <w:t>http://www.magister.msk.ru/library/dostoevs/dostdn13.htm</w:t>
        </w:r>
      </w:hyperlink>
    </w:p>
    <w:p w:rsidR="00B34E86" w:rsidRPr="0053039E" w:rsidRDefault="00B34E86" w:rsidP="00B34E86">
      <w:pPr>
        <w:numPr>
          <w:ilvl w:val="0"/>
          <w:numId w:val="6"/>
        </w:numPr>
        <w:tabs>
          <w:tab w:val="clear" w:pos="720"/>
        </w:tabs>
        <w:suppressAutoHyphens/>
        <w:autoSpaceDE/>
        <w:autoSpaceDN/>
        <w:adjustRightInd/>
        <w:ind w:left="360"/>
        <w:jc w:val="both"/>
        <w:rPr>
          <w:rFonts w:eastAsia="Lucida Sans Unicode" w:cs="Tahoma"/>
          <w:color w:val="000000"/>
          <w:sz w:val="28"/>
          <w:szCs w:val="28"/>
          <w:lang w:eastAsia="en-US" w:bidi="en-US"/>
        </w:rPr>
      </w:pPr>
      <w:r w:rsidRPr="0053039E">
        <w:rPr>
          <w:rFonts w:eastAsia="Lucida Sans Unicode" w:cs="Tahoma"/>
          <w:color w:val="000000"/>
          <w:sz w:val="28"/>
          <w:szCs w:val="28"/>
          <w:lang w:eastAsia="en-US" w:bidi="en-US"/>
        </w:rPr>
        <w:t>Ельцин Б. Записки президента / Б. Ельцин. – М.: Огонек, 1994.</w:t>
      </w:r>
      <w:r w:rsidRPr="0053039E">
        <w:rPr>
          <w:color w:val="000000"/>
          <w:sz w:val="28"/>
          <w:szCs w:val="28"/>
          <w:lang w:eastAsia="en-US" w:bidi="en-US"/>
        </w:rPr>
        <w:t xml:space="preserve"> –</w:t>
      </w:r>
      <w:r w:rsidRPr="0053039E">
        <w:rPr>
          <w:rFonts w:eastAsia="Lucida Sans Unicode" w:cs="Tahoma"/>
          <w:color w:val="000000"/>
          <w:sz w:val="28"/>
          <w:szCs w:val="28"/>
          <w:lang w:eastAsia="en-US" w:bidi="en-US"/>
        </w:rPr>
        <w:t xml:space="preserve"> 416 с.</w:t>
      </w:r>
    </w:p>
    <w:p w:rsidR="00B34E86" w:rsidRPr="0053039E" w:rsidRDefault="00B34E86" w:rsidP="00B34E86">
      <w:pPr>
        <w:numPr>
          <w:ilvl w:val="0"/>
          <w:numId w:val="6"/>
        </w:numPr>
        <w:tabs>
          <w:tab w:val="clear" w:pos="720"/>
        </w:tabs>
        <w:suppressAutoHyphens/>
        <w:autoSpaceDE/>
        <w:autoSpaceDN/>
        <w:adjustRightInd/>
        <w:ind w:left="360"/>
        <w:jc w:val="both"/>
        <w:rPr>
          <w:rFonts w:eastAsia="Lucida Sans Unicode" w:cs="Tahoma"/>
          <w:color w:val="000000"/>
          <w:sz w:val="28"/>
          <w:szCs w:val="28"/>
          <w:lang w:eastAsia="en-US" w:bidi="en-US"/>
        </w:rPr>
      </w:pPr>
      <w:r w:rsidRPr="0053039E">
        <w:rPr>
          <w:rFonts w:eastAsia="Lucida Sans Unicode" w:cs="Tahoma"/>
          <w:color w:val="000000"/>
          <w:sz w:val="28"/>
          <w:szCs w:val="28"/>
          <w:lang w:eastAsia="en-US" w:bidi="en-US"/>
        </w:rPr>
        <w:t xml:space="preserve">Киреевский, И. Критика и эстетика / И. Киреевский. – 2-е изд., </w:t>
      </w:r>
      <w:proofErr w:type="spellStart"/>
      <w:r w:rsidRPr="0053039E">
        <w:rPr>
          <w:rFonts w:eastAsia="Lucida Sans Unicode" w:cs="Tahoma"/>
          <w:color w:val="000000"/>
          <w:sz w:val="28"/>
          <w:szCs w:val="28"/>
          <w:lang w:eastAsia="en-US" w:bidi="en-US"/>
        </w:rPr>
        <w:t>испр</w:t>
      </w:r>
      <w:proofErr w:type="spellEnd"/>
      <w:r w:rsidRPr="0053039E">
        <w:rPr>
          <w:rFonts w:eastAsia="Lucida Sans Unicode" w:cs="Tahoma"/>
          <w:color w:val="000000"/>
          <w:sz w:val="28"/>
          <w:szCs w:val="28"/>
          <w:lang w:eastAsia="en-US" w:bidi="en-US"/>
        </w:rPr>
        <w:t>. и доп. – М.: Искусство, 1998. – 462 с.</w:t>
      </w:r>
    </w:p>
    <w:p w:rsidR="00B34E86" w:rsidRPr="0053039E" w:rsidRDefault="00B34E86" w:rsidP="00B34E86">
      <w:pPr>
        <w:numPr>
          <w:ilvl w:val="0"/>
          <w:numId w:val="6"/>
        </w:numPr>
        <w:tabs>
          <w:tab w:val="clear" w:pos="720"/>
        </w:tabs>
        <w:suppressAutoHyphens/>
        <w:autoSpaceDE/>
        <w:autoSpaceDN/>
        <w:adjustRightInd/>
        <w:snapToGrid w:val="0"/>
        <w:ind w:left="360"/>
        <w:jc w:val="both"/>
        <w:rPr>
          <w:rFonts w:eastAsia="Lucida Sans Unicode" w:cs="Tahoma"/>
          <w:color w:val="000000"/>
          <w:sz w:val="28"/>
          <w:szCs w:val="28"/>
          <w:lang w:eastAsia="en-US" w:bidi="en-US"/>
        </w:rPr>
      </w:pPr>
      <w:r w:rsidRPr="0053039E">
        <w:rPr>
          <w:rFonts w:eastAsia="Lucida Sans Unicode" w:cs="Tahoma"/>
          <w:color w:val="000000"/>
          <w:sz w:val="28"/>
          <w:szCs w:val="28"/>
          <w:lang w:eastAsia="en-US" w:bidi="en-US"/>
        </w:rPr>
        <w:t>Концепция внешней политики Российской Федерации // Международная жизнь. – 2000. – № 8-9. – С. 1-15.</w:t>
      </w:r>
    </w:p>
    <w:p w:rsidR="00B34E86" w:rsidRPr="0053039E" w:rsidRDefault="00B34E86" w:rsidP="00B34E86">
      <w:pPr>
        <w:numPr>
          <w:ilvl w:val="0"/>
          <w:numId w:val="6"/>
        </w:numPr>
        <w:tabs>
          <w:tab w:val="clear" w:pos="720"/>
        </w:tabs>
        <w:suppressAutoHyphens/>
        <w:autoSpaceDE/>
        <w:autoSpaceDN/>
        <w:adjustRightInd/>
        <w:ind w:left="360"/>
        <w:jc w:val="both"/>
        <w:rPr>
          <w:rFonts w:eastAsia="Lucida Sans Unicode" w:cs="Tahoma"/>
          <w:color w:val="000000"/>
          <w:sz w:val="28"/>
          <w:szCs w:val="28"/>
          <w:lang w:eastAsia="en-US" w:bidi="en-US"/>
        </w:rPr>
      </w:pPr>
      <w:r w:rsidRPr="0053039E">
        <w:rPr>
          <w:rFonts w:eastAsia="Lucida Sans Unicode" w:cs="Tahoma"/>
          <w:color w:val="000000"/>
          <w:sz w:val="28"/>
          <w:szCs w:val="28"/>
          <w:lang w:eastAsia="en-US" w:bidi="en-US"/>
        </w:rPr>
        <w:t xml:space="preserve">Концепция национальной безопасности РФ // </w:t>
      </w:r>
      <w:hyperlink r:id="rId11" w:history="1">
        <w:r w:rsidRPr="0053039E">
          <w:rPr>
            <w:rStyle w:val="a4"/>
            <w:sz w:val="28"/>
            <w:szCs w:val="28"/>
            <w:lang w:eastAsia="en-US" w:bidi="en-US"/>
          </w:rPr>
          <w:t>http://www.ipmb.ru/1_1.html</w:t>
        </w:r>
      </w:hyperlink>
      <w:r w:rsidRPr="0053039E">
        <w:rPr>
          <w:rFonts w:eastAsia="Lucida Sans Unicode" w:cs="Tahoma"/>
          <w:color w:val="000000"/>
          <w:sz w:val="28"/>
          <w:szCs w:val="28"/>
          <w:lang w:eastAsia="en-US" w:bidi="en-US"/>
        </w:rPr>
        <w:t xml:space="preserve"> </w:t>
      </w:r>
    </w:p>
    <w:p w:rsidR="00B34E86" w:rsidRPr="0053039E" w:rsidRDefault="00B34E86" w:rsidP="00B34E86">
      <w:pPr>
        <w:numPr>
          <w:ilvl w:val="0"/>
          <w:numId w:val="6"/>
        </w:numPr>
        <w:tabs>
          <w:tab w:val="clear" w:pos="720"/>
        </w:tabs>
        <w:suppressAutoHyphens/>
        <w:autoSpaceDE/>
        <w:autoSpaceDN/>
        <w:adjustRightInd/>
        <w:ind w:left="360"/>
        <w:jc w:val="both"/>
        <w:rPr>
          <w:rFonts w:eastAsia="Lucida Sans Unicode" w:cs="Tahoma"/>
          <w:color w:val="000000"/>
          <w:sz w:val="28"/>
          <w:szCs w:val="28"/>
          <w:lang w:eastAsia="en-US" w:bidi="en-US"/>
        </w:rPr>
      </w:pPr>
      <w:r w:rsidRPr="0053039E">
        <w:rPr>
          <w:rFonts w:eastAsia="Lucida Sans Unicode" w:cs="Tahoma"/>
          <w:color w:val="000000"/>
          <w:sz w:val="28"/>
          <w:szCs w:val="28"/>
          <w:lang w:eastAsia="en-US" w:bidi="en-US"/>
        </w:rPr>
        <w:t>Примаков Е. Минное поле политики / Е. Примаков. – 3-е изд. – М.: Молодая гвардия, 2007. – 362 с.</w:t>
      </w:r>
    </w:p>
    <w:p w:rsidR="00B34E86" w:rsidRPr="0053039E" w:rsidRDefault="00B34E86" w:rsidP="00B34E86">
      <w:pPr>
        <w:numPr>
          <w:ilvl w:val="0"/>
          <w:numId w:val="6"/>
        </w:numPr>
        <w:tabs>
          <w:tab w:val="clear" w:pos="720"/>
        </w:tabs>
        <w:suppressAutoHyphens/>
        <w:autoSpaceDE/>
        <w:autoSpaceDN/>
        <w:adjustRightInd/>
        <w:ind w:left="360"/>
        <w:jc w:val="both"/>
        <w:rPr>
          <w:rFonts w:eastAsia="Lucida Sans Unicode" w:cs="Tahoma"/>
          <w:color w:val="000000"/>
          <w:sz w:val="28"/>
          <w:szCs w:val="28"/>
          <w:lang w:eastAsia="en-US" w:bidi="en-US"/>
        </w:rPr>
      </w:pPr>
      <w:r w:rsidRPr="0053039E">
        <w:rPr>
          <w:rFonts w:eastAsia="Lucida Sans Unicode" w:cs="Tahoma"/>
          <w:color w:val="000000"/>
          <w:sz w:val="28"/>
          <w:szCs w:val="28"/>
          <w:lang w:eastAsia="en-US" w:bidi="en-US"/>
        </w:rPr>
        <w:t xml:space="preserve">Сталин И. Национальный вопрос и ленинизм / И. Сталин // </w:t>
      </w:r>
      <w:hyperlink r:id="rId12" w:history="1">
        <w:r w:rsidRPr="0053039E">
          <w:rPr>
            <w:rStyle w:val="a4"/>
            <w:sz w:val="28"/>
            <w:szCs w:val="28"/>
            <w:lang w:eastAsia="en-US" w:bidi="en-US"/>
          </w:rPr>
          <w:t>http://www.hrono.ru/libris/stalin/11-10.html</w:t>
        </w:r>
      </w:hyperlink>
    </w:p>
    <w:p w:rsidR="00B34E86" w:rsidRPr="0053039E" w:rsidRDefault="00B34E86" w:rsidP="00B34E86">
      <w:pPr>
        <w:numPr>
          <w:ilvl w:val="0"/>
          <w:numId w:val="6"/>
        </w:numPr>
        <w:tabs>
          <w:tab w:val="clear" w:pos="720"/>
        </w:tabs>
        <w:suppressAutoHyphens/>
        <w:autoSpaceDE/>
        <w:autoSpaceDN/>
        <w:adjustRightInd/>
        <w:ind w:left="360"/>
        <w:jc w:val="both"/>
        <w:rPr>
          <w:rFonts w:eastAsia="Lucida Sans Unicode" w:cs="Tahoma"/>
          <w:color w:val="000000"/>
          <w:sz w:val="28"/>
          <w:szCs w:val="28"/>
          <w:lang w:eastAsia="en-US" w:bidi="en-US"/>
        </w:rPr>
      </w:pPr>
      <w:r w:rsidRPr="0053039E">
        <w:rPr>
          <w:rFonts w:eastAsia="Lucida Sans Unicode" w:cs="Tahoma"/>
          <w:color w:val="000000"/>
          <w:sz w:val="28"/>
          <w:szCs w:val="28"/>
          <w:lang w:eastAsia="en-US" w:bidi="en-US"/>
        </w:rPr>
        <w:t xml:space="preserve">Тезисы доклада Председателя Конституционного Суда Российской Федерации В.Д. </w:t>
      </w:r>
      <w:proofErr w:type="spellStart"/>
      <w:r w:rsidRPr="0053039E">
        <w:rPr>
          <w:rFonts w:eastAsia="Lucida Sans Unicode" w:cs="Tahoma"/>
          <w:color w:val="000000"/>
          <w:sz w:val="28"/>
          <w:szCs w:val="28"/>
          <w:lang w:eastAsia="en-US" w:bidi="en-US"/>
        </w:rPr>
        <w:t>Зорькина</w:t>
      </w:r>
      <w:proofErr w:type="spellEnd"/>
      <w:r w:rsidRPr="0053039E">
        <w:rPr>
          <w:rFonts w:eastAsia="Lucida Sans Unicode" w:cs="Tahoma"/>
          <w:color w:val="000000"/>
          <w:sz w:val="28"/>
          <w:szCs w:val="28"/>
          <w:lang w:eastAsia="en-US" w:bidi="en-US"/>
        </w:rPr>
        <w:t xml:space="preserve"> на конференции 29 октября 2003 года // Конституционный Суд Российской Федерации // </w:t>
      </w:r>
      <w:hyperlink r:id="rId13" w:history="1">
        <w:r w:rsidRPr="0053039E">
          <w:rPr>
            <w:rStyle w:val="a4"/>
            <w:sz w:val="28"/>
            <w:szCs w:val="28"/>
            <w:lang w:eastAsia="en-US" w:bidi="en-US"/>
          </w:rPr>
          <w:t>http://www.ksrf.ru/news/5.htm</w:t>
        </w:r>
      </w:hyperlink>
      <w:r w:rsidRPr="0053039E">
        <w:rPr>
          <w:rFonts w:eastAsia="Lucida Sans Unicode" w:cs="Tahoma"/>
          <w:color w:val="000000"/>
          <w:sz w:val="28"/>
          <w:szCs w:val="28"/>
          <w:lang w:eastAsia="en-US" w:bidi="en-US"/>
        </w:rPr>
        <w:t xml:space="preserve"> </w:t>
      </w:r>
    </w:p>
    <w:p w:rsidR="00B34E86" w:rsidRPr="0053039E" w:rsidRDefault="00B34E86" w:rsidP="00B34E86">
      <w:pPr>
        <w:ind w:left="360" w:hanging="360"/>
        <w:jc w:val="both"/>
        <w:rPr>
          <w:rFonts w:eastAsia="Lucida Sans Unicode" w:cs="Tahoma"/>
          <w:b/>
          <w:bCs/>
          <w:color w:val="000000"/>
          <w:sz w:val="28"/>
          <w:szCs w:val="28"/>
          <w:lang w:eastAsia="en-US" w:bidi="en-US"/>
        </w:rPr>
      </w:pPr>
      <w:r w:rsidRPr="0053039E">
        <w:rPr>
          <w:rFonts w:eastAsia="Lucida Sans Unicode" w:cs="Tahoma"/>
          <w:b/>
          <w:bCs/>
          <w:color w:val="000000"/>
          <w:sz w:val="28"/>
          <w:szCs w:val="28"/>
          <w:lang w:val="en-US" w:eastAsia="en-US" w:bidi="en-US"/>
        </w:rPr>
        <w:t>II</w:t>
      </w:r>
      <w:r w:rsidRPr="0053039E">
        <w:rPr>
          <w:rFonts w:eastAsia="Lucida Sans Unicode" w:cs="Tahoma"/>
          <w:b/>
          <w:bCs/>
          <w:color w:val="000000"/>
          <w:sz w:val="28"/>
          <w:szCs w:val="28"/>
          <w:lang w:eastAsia="en-US" w:bidi="en-US"/>
        </w:rPr>
        <w:t>. Исследования:</w:t>
      </w:r>
    </w:p>
    <w:p w:rsidR="00B34E86" w:rsidRPr="0053039E" w:rsidRDefault="00B34E86" w:rsidP="00B34E86">
      <w:pPr>
        <w:numPr>
          <w:ilvl w:val="0"/>
          <w:numId w:val="6"/>
        </w:numPr>
        <w:tabs>
          <w:tab w:val="clear" w:pos="720"/>
        </w:tabs>
        <w:suppressAutoHyphens/>
        <w:autoSpaceDE/>
        <w:autoSpaceDN/>
        <w:adjustRightInd/>
        <w:snapToGrid w:val="0"/>
        <w:ind w:left="360"/>
        <w:jc w:val="both"/>
        <w:rPr>
          <w:rFonts w:eastAsia="Lucida Sans Unicode" w:cs="Tahoma"/>
          <w:color w:val="000000"/>
          <w:sz w:val="28"/>
          <w:szCs w:val="28"/>
          <w:lang w:eastAsia="en-US" w:bidi="en-US"/>
        </w:rPr>
      </w:pPr>
      <w:r w:rsidRPr="0053039E">
        <w:rPr>
          <w:rFonts w:eastAsia="Lucida Sans Unicode" w:cs="Tahoma"/>
          <w:color w:val="000000"/>
          <w:sz w:val="28"/>
          <w:szCs w:val="28"/>
          <w:lang w:eastAsia="en-US" w:bidi="en-US"/>
        </w:rPr>
        <w:t>Внешняя политика Российской Федерации (1992-1999 гг.): Учеб. пособие</w:t>
      </w:r>
      <w:proofErr w:type="gramStart"/>
      <w:r w:rsidRPr="0053039E">
        <w:rPr>
          <w:rFonts w:eastAsia="Lucida Sans Unicode" w:cs="Tahoma"/>
          <w:color w:val="000000"/>
          <w:sz w:val="28"/>
          <w:szCs w:val="28"/>
          <w:lang w:eastAsia="en-US" w:bidi="en-US"/>
        </w:rPr>
        <w:t xml:space="preserve"> / О</w:t>
      </w:r>
      <w:proofErr w:type="gramEnd"/>
      <w:r w:rsidRPr="0053039E">
        <w:rPr>
          <w:rFonts w:eastAsia="Lucida Sans Unicode" w:cs="Tahoma"/>
          <w:color w:val="000000"/>
          <w:sz w:val="28"/>
          <w:szCs w:val="28"/>
          <w:lang w:eastAsia="en-US" w:bidi="en-US"/>
        </w:rPr>
        <w:t xml:space="preserve">тв. ред. А. </w:t>
      </w:r>
      <w:proofErr w:type="spellStart"/>
      <w:r w:rsidRPr="0053039E">
        <w:rPr>
          <w:rFonts w:eastAsia="Lucida Sans Unicode" w:cs="Tahoma"/>
          <w:color w:val="000000"/>
          <w:sz w:val="28"/>
          <w:szCs w:val="28"/>
          <w:lang w:eastAsia="en-US" w:bidi="en-US"/>
        </w:rPr>
        <w:t>Торкунов</w:t>
      </w:r>
      <w:proofErr w:type="spellEnd"/>
      <w:r w:rsidRPr="0053039E">
        <w:rPr>
          <w:rFonts w:eastAsia="Lucida Sans Unicode" w:cs="Tahoma"/>
          <w:color w:val="000000"/>
          <w:sz w:val="28"/>
          <w:szCs w:val="28"/>
          <w:lang w:eastAsia="en-US" w:bidi="en-US"/>
        </w:rPr>
        <w:t>. – М.: РОССПЭН, 2000. – 327 с.</w:t>
      </w:r>
    </w:p>
    <w:p w:rsidR="00B34E86" w:rsidRPr="0053039E" w:rsidRDefault="00B34E86" w:rsidP="00B34E86">
      <w:pPr>
        <w:pStyle w:val="a7"/>
        <w:numPr>
          <w:ilvl w:val="0"/>
          <w:numId w:val="6"/>
        </w:numPr>
        <w:tabs>
          <w:tab w:val="clear" w:pos="720"/>
        </w:tabs>
        <w:ind w:left="360"/>
        <w:jc w:val="both"/>
        <w:rPr>
          <w:rFonts w:eastAsia="Lucida Sans Unicode" w:cs="Tahoma"/>
          <w:color w:val="000000"/>
          <w:sz w:val="28"/>
          <w:szCs w:val="28"/>
          <w:lang w:eastAsia="en-US" w:bidi="en-US"/>
        </w:rPr>
      </w:pPr>
      <w:r w:rsidRPr="0053039E">
        <w:rPr>
          <w:rFonts w:eastAsia="Lucida Sans Unicode" w:cs="Tahoma"/>
          <w:color w:val="000000"/>
          <w:sz w:val="28"/>
          <w:szCs w:val="28"/>
          <w:lang w:eastAsia="en-US" w:bidi="en-US"/>
        </w:rPr>
        <w:t>Зеньковский В. Русские мыслители и Европа. / В. Зеньковский // Под ред. П. Алексеевой. – М.: Республика, 2005. – 368 с.</w:t>
      </w:r>
    </w:p>
    <w:p w:rsidR="00B34E86" w:rsidRPr="0053039E" w:rsidRDefault="00B34E86" w:rsidP="00B34E86">
      <w:pPr>
        <w:numPr>
          <w:ilvl w:val="0"/>
          <w:numId w:val="6"/>
        </w:numPr>
        <w:tabs>
          <w:tab w:val="clear" w:pos="720"/>
        </w:tabs>
        <w:suppressAutoHyphens/>
        <w:autoSpaceDE/>
        <w:autoSpaceDN/>
        <w:adjustRightInd/>
        <w:ind w:left="360"/>
        <w:jc w:val="both"/>
        <w:rPr>
          <w:rFonts w:eastAsia="Lucida Sans Unicode" w:cs="Tahoma"/>
          <w:color w:val="000000"/>
          <w:sz w:val="28"/>
          <w:szCs w:val="28"/>
          <w:lang w:eastAsia="en-US" w:bidi="en-US"/>
        </w:rPr>
      </w:pPr>
      <w:r w:rsidRPr="0053039E">
        <w:rPr>
          <w:rFonts w:eastAsia="Lucida Sans Unicode" w:cs="Tahoma"/>
          <w:color w:val="000000"/>
          <w:sz w:val="28"/>
          <w:szCs w:val="28"/>
          <w:lang w:eastAsia="en-US" w:bidi="en-US"/>
        </w:rPr>
        <w:t>Ильин В. Россия: опыт национально-государственной идеологии / В. Ильин, А. Панарин, А. Рябов; под</w:t>
      </w:r>
      <w:proofErr w:type="gramStart"/>
      <w:r w:rsidRPr="0053039E">
        <w:rPr>
          <w:rFonts w:eastAsia="Lucida Sans Unicode" w:cs="Tahoma"/>
          <w:color w:val="000000"/>
          <w:sz w:val="28"/>
          <w:szCs w:val="28"/>
          <w:lang w:eastAsia="en-US" w:bidi="en-US"/>
        </w:rPr>
        <w:t>.</w:t>
      </w:r>
      <w:proofErr w:type="gramEnd"/>
      <w:r w:rsidRPr="0053039E">
        <w:rPr>
          <w:rFonts w:eastAsia="Lucida Sans Unicode" w:cs="Tahoma"/>
          <w:color w:val="000000"/>
          <w:sz w:val="28"/>
          <w:szCs w:val="28"/>
          <w:lang w:eastAsia="en-US" w:bidi="en-US"/>
        </w:rPr>
        <w:t xml:space="preserve"> </w:t>
      </w:r>
      <w:proofErr w:type="gramStart"/>
      <w:r w:rsidRPr="0053039E">
        <w:rPr>
          <w:rFonts w:eastAsia="Lucida Sans Unicode" w:cs="Tahoma"/>
          <w:color w:val="000000"/>
          <w:sz w:val="28"/>
          <w:szCs w:val="28"/>
          <w:lang w:eastAsia="en-US" w:bidi="en-US"/>
        </w:rPr>
        <w:t>р</w:t>
      </w:r>
      <w:proofErr w:type="gramEnd"/>
      <w:r w:rsidRPr="0053039E">
        <w:rPr>
          <w:rFonts w:eastAsia="Lucida Sans Unicode" w:cs="Tahoma"/>
          <w:color w:val="000000"/>
          <w:sz w:val="28"/>
          <w:szCs w:val="28"/>
          <w:lang w:eastAsia="en-US" w:bidi="en-US"/>
        </w:rPr>
        <w:t>ед. В. Ильина. − М.: Издательство МГУ, 1994. − 231 с.</w:t>
      </w:r>
    </w:p>
    <w:p w:rsidR="00B34E86" w:rsidRPr="0053039E" w:rsidRDefault="00B34E86" w:rsidP="00B34E86">
      <w:pPr>
        <w:numPr>
          <w:ilvl w:val="0"/>
          <w:numId w:val="6"/>
        </w:numPr>
        <w:tabs>
          <w:tab w:val="clear" w:pos="720"/>
        </w:tabs>
        <w:suppressAutoHyphens/>
        <w:autoSpaceDE/>
        <w:autoSpaceDN/>
        <w:adjustRightInd/>
        <w:ind w:left="360"/>
        <w:jc w:val="both"/>
        <w:rPr>
          <w:rFonts w:eastAsia="Lucida Sans Unicode" w:cs="Tahoma"/>
          <w:color w:val="000000"/>
          <w:sz w:val="28"/>
          <w:szCs w:val="28"/>
          <w:lang w:eastAsia="en-US" w:bidi="en-US"/>
        </w:rPr>
      </w:pPr>
      <w:r w:rsidRPr="0053039E">
        <w:rPr>
          <w:rFonts w:eastAsia="Lucida Sans Unicode" w:cs="Tahoma"/>
          <w:color w:val="000000"/>
          <w:sz w:val="28"/>
          <w:szCs w:val="28"/>
          <w:lang w:eastAsia="en-US" w:bidi="en-US"/>
        </w:rPr>
        <w:t>Политическая наука: новые направления</w:t>
      </w:r>
      <w:proofErr w:type="gramStart"/>
      <w:r w:rsidRPr="0053039E">
        <w:rPr>
          <w:rFonts w:eastAsia="Lucida Sans Unicode" w:cs="Tahoma"/>
          <w:color w:val="000000"/>
          <w:sz w:val="28"/>
          <w:szCs w:val="28"/>
          <w:lang w:eastAsia="en-US" w:bidi="en-US"/>
        </w:rPr>
        <w:t xml:space="preserve"> / П</w:t>
      </w:r>
      <w:proofErr w:type="gramEnd"/>
      <w:r w:rsidRPr="0053039E">
        <w:rPr>
          <w:rFonts w:eastAsia="Lucida Sans Unicode" w:cs="Tahoma"/>
          <w:color w:val="000000"/>
          <w:sz w:val="28"/>
          <w:szCs w:val="28"/>
          <w:lang w:eastAsia="en-US" w:bidi="en-US"/>
        </w:rPr>
        <w:t xml:space="preserve">од ред. Р. </w:t>
      </w:r>
      <w:proofErr w:type="spellStart"/>
      <w:r w:rsidRPr="0053039E">
        <w:rPr>
          <w:rFonts w:eastAsia="Lucida Sans Unicode" w:cs="Tahoma"/>
          <w:color w:val="000000"/>
          <w:sz w:val="28"/>
          <w:szCs w:val="28"/>
          <w:lang w:eastAsia="en-US" w:bidi="en-US"/>
        </w:rPr>
        <w:t>Гудина</w:t>
      </w:r>
      <w:proofErr w:type="spellEnd"/>
      <w:r w:rsidRPr="0053039E">
        <w:rPr>
          <w:rFonts w:eastAsia="Lucida Sans Unicode" w:cs="Tahoma"/>
          <w:color w:val="000000"/>
          <w:sz w:val="28"/>
          <w:szCs w:val="28"/>
          <w:lang w:eastAsia="en-US" w:bidi="en-US"/>
        </w:rPr>
        <w:t xml:space="preserve"> и Х.-Д. </w:t>
      </w:r>
      <w:proofErr w:type="spellStart"/>
      <w:r w:rsidRPr="0053039E">
        <w:rPr>
          <w:rFonts w:eastAsia="Lucida Sans Unicode" w:cs="Tahoma"/>
          <w:color w:val="000000"/>
          <w:sz w:val="28"/>
          <w:szCs w:val="28"/>
          <w:lang w:eastAsia="en-US" w:bidi="en-US"/>
        </w:rPr>
        <w:t>Клингеманна</w:t>
      </w:r>
      <w:proofErr w:type="spellEnd"/>
      <w:r w:rsidRPr="0053039E">
        <w:rPr>
          <w:rFonts w:eastAsia="Lucida Sans Unicode" w:cs="Tahoma"/>
          <w:color w:val="000000"/>
          <w:sz w:val="28"/>
          <w:szCs w:val="28"/>
          <w:lang w:eastAsia="en-US" w:bidi="en-US"/>
        </w:rPr>
        <w:t>. – М.: Вече, 1999. – 816 с.</w:t>
      </w:r>
    </w:p>
    <w:p w:rsidR="00B34E86" w:rsidRPr="0053039E" w:rsidRDefault="00B34E86" w:rsidP="00B34E86">
      <w:pPr>
        <w:numPr>
          <w:ilvl w:val="0"/>
          <w:numId w:val="6"/>
        </w:numPr>
        <w:tabs>
          <w:tab w:val="clear" w:pos="720"/>
        </w:tabs>
        <w:suppressAutoHyphens/>
        <w:autoSpaceDE/>
        <w:autoSpaceDN/>
        <w:adjustRightInd/>
        <w:snapToGrid w:val="0"/>
        <w:ind w:left="360"/>
        <w:jc w:val="both"/>
        <w:rPr>
          <w:rFonts w:eastAsia="Lucida Sans Unicode" w:cs="Tahoma"/>
          <w:color w:val="000000"/>
          <w:sz w:val="28"/>
          <w:szCs w:val="28"/>
          <w:lang w:eastAsia="en-US" w:bidi="en-US"/>
        </w:rPr>
      </w:pPr>
      <w:r w:rsidRPr="0053039E">
        <w:rPr>
          <w:rFonts w:eastAsia="Lucida Sans Unicode" w:cs="Tahoma"/>
          <w:color w:val="000000"/>
          <w:sz w:val="28"/>
          <w:szCs w:val="28"/>
          <w:lang w:eastAsia="en-US" w:bidi="en-US"/>
        </w:rPr>
        <w:t>Штурм власти</w:t>
      </w:r>
      <w:proofErr w:type="gramStart"/>
      <w:r w:rsidRPr="0053039E">
        <w:rPr>
          <w:rFonts w:eastAsia="Lucida Sans Unicode" w:cs="Tahoma"/>
          <w:color w:val="000000"/>
          <w:sz w:val="28"/>
          <w:szCs w:val="28"/>
          <w:lang w:eastAsia="en-US" w:bidi="en-US"/>
        </w:rPr>
        <w:t xml:space="preserve"> / П</w:t>
      </w:r>
      <w:proofErr w:type="gramEnd"/>
      <w:r w:rsidRPr="0053039E">
        <w:rPr>
          <w:rFonts w:eastAsia="Lucida Sans Unicode" w:cs="Tahoma"/>
          <w:color w:val="000000"/>
          <w:sz w:val="28"/>
          <w:szCs w:val="28"/>
          <w:lang w:eastAsia="en-US" w:bidi="en-US"/>
        </w:rPr>
        <w:t>ер. с нем. / Под ред. В. Киселева. – М.: ТЕРРА, 1997. – 191 с.</w:t>
      </w:r>
    </w:p>
    <w:p w:rsidR="00B34E86" w:rsidRPr="0053039E" w:rsidRDefault="00B34E86" w:rsidP="00B34E86">
      <w:pPr>
        <w:ind w:firstLine="180"/>
        <w:jc w:val="both"/>
        <w:rPr>
          <w:rFonts w:eastAsia="Lucida Sans Unicode" w:cs="Tahoma"/>
          <w:b/>
          <w:bCs/>
          <w:color w:val="000000"/>
          <w:sz w:val="28"/>
          <w:szCs w:val="28"/>
          <w:lang w:eastAsia="en-US" w:bidi="en-US"/>
        </w:rPr>
      </w:pPr>
      <w:r w:rsidRPr="0053039E">
        <w:rPr>
          <w:rFonts w:eastAsia="Lucida Sans Unicode" w:cs="Tahoma"/>
          <w:b/>
          <w:bCs/>
          <w:color w:val="000000"/>
          <w:sz w:val="28"/>
          <w:szCs w:val="28"/>
          <w:lang w:val="en-US" w:eastAsia="en-US" w:bidi="en-US"/>
        </w:rPr>
        <w:t>III</w:t>
      </w:r>
      <w:r w:rsidRPr="0053039E">
        <w:rPr>
          <w:rFonts w:eastAsia="Lucida Sans Unicode" w:cs="Tahoma"/>
          <w:b/>
          <w:bCs/>
          <w:color w:val="000000"/>
          <w:sz w:val="28"/>
          <w:szCs w:val="28"/>
          <w:lang w:eastAsia="en-US" w:bidi="en-US"/>
        </w:rPr>
        <w:t>. Статьи:</w:t>
      </w:r>
    </w:p>
    <w:p w:rsidR="00B34E86" w:rsidRPr="0053039E" w:rsidRDefault="00B34E86" w:rsidP="00B34E86">
      <w:pPr>
        <w:numPr>
          <w:ilvl w:val="0"/>
          <w:numId w:val="6"/>
        </w:numPr>
        <w:tabs>
          <w:tab w:val="clear" w:pos="720"/>
        </w:tabs>
        <w:suppressAutoHyphens/>
        <w:autoSpaceDE/>
        <w:autoSpaceDN/>
        <w:adjustRightInd/>
        <w:ind w:left="360"/>
        <w:jc w:val="both"/>
        <w:rPr>
          <w:rFonts w:eastAsia="Lucida Sans Unicode" w:cs="Tahoma"/>
          <w:color w:val="000000"/>
          <w:sz w:val="28"/>
          <w:szCs w:val="28"/>
          <w:lang w:eastAsia="en-US" w:bidi="en-US"/>
        </w:rPr>
      </w:pPr>
      <w:r w:rsidRPr="0053039E">
        <w:rPr>
          <w:rFonts w:eastAsia="Lucida Sans Unicode" w:cs="Tahoma"/>
          <w:color w:val="000000"/>
          <w:sz w:val="28"/>
          <w:szCs w:val="28"/>
          <w:lang w:eastAsia="en-US" w:bidi="en-US"/>
        </w:rPr>
        <w:t xml:space="preserve">Алексеева Т., Капустин </w:t>
      </w:r>
      <w:proofErr w:type="gramStart"/>
      <w:r w:rsidRPr="0053039E">
        <w:rPr>
          <w:rFonts w:eastAsia="Lucida Sans Unicode" w:cs="Tahoma"/>
          <w:color w:val="000000"/>
          <w:sz w:val="28"/>
          <w:szCs w:val="28"/>
          <w:lang w:eastAsia="en-US" w:bidi="en-US"/>
        </w:rPr>
        <w:t>Б.</w:t>
      </w:r>
      <w:proofErr w:type="gramEnd"/>
      <w:r w:rsidRPr="0053039E">
        <w:rPr>
          <w:rFonts w:eastAsia="Lucida Sans Unicode" w:cs="Tahoma"/>
          <w:color w:val="000000"/>
          <w:sz w:val="28"/>
          <w:szCs w:val="28"/>
          <w:lang w:eastAsia="en-US" w:bidi="en-US"/>
        </w:rPr>
        <w:t xml:space="preserve"> Каковы идеологические условия общественного согласия в России? /Т. Алексеева, Б. Капустин // Полис. − 1997. − № 3. – С. 42-56.</w:t>
      </w:r>
    </w:p>
    <w:p w:rsidR="00B34E86" w:rsidRPr="0053039E" w:rsidRDefault="00B34E86" w:rsidP="00B34E86">
      <w:pPr>
        <w:numPr>
          <w:ilvl w:val="0"/>
          <w:numId w:val="6"/>
        </w:numPr>
        <w:tabs>
          <w:tab w:val="clear" w:pos="720"/>
        </w:tabs>
        <w:suppressAutoHyphens/>
        <w:autoSpaceDE/>
        <w:autoSpaceDN/>
        <w:adjustRightInd/>
        <w:ind w:left="360"/>
        <w:jc w:val="both"/>
        <w:rPr>
          <w:rFonts w:eastAsia="Lucida Sans Unicode" w:cs="Tahoma"/>
          <w:color w:val="000000"/>
          <w:sz w:val="28"/>
          <w:szCs w:val="28"/>
          <w:lang w:eastAsia="en-US" w:bidi="en-US"/>
        </w:rPr>
      </w:pPr>
      <w:r w:rsidRPr="0053039E">
        <w:rPr>
          <w:rFonts w:eastAsia="Lucida Sans Unicode" w:cs="Tahoma"/>
          <w:color w:val="000000"/>
          <w:sz w:val="28"/>
          <w:szCs w:val="28"/>
          <w:lang w:eastAsia="en-US" w:bidi="en-US"/>
        </w:rPr>
        <w:t xml:space="preserve">Данилин П. Парад суверенитетов — третья попытка? / П. Данилин / АПН Казахстан. – 2007. – 5 мая //  </w:t>
      </w:r>
      <w:hyperlink r:id="rId14" w:history="1">
        <w:r w:rsidRPr="0053039E">
          <w:rPr>
            <w:rStyle w:val="a4"/>
            <w:sz w:val="28"/>
            <w:szCs w:val="28"/>
            <w:lang w:eastAsia="en-US" w:bidi="en-US"/>
          </w:rPr>
          <w:t>http://www.apn.kz/publications/article134.htm</w:t>
        </w:r>
      </w:hyperlink>
      <w:r w:rsidRPr="0053039E">
        <w:rPr>
          <w:rFonts w:eastAsia="Lucida Sans Unicode" w:cs="Tahoma"/>
          <w:color w:val="000000"/>
          <w:sz w:val="28"/>
          <w:szCs w:val="28"/>
          <w:lang w:eastAsia="en-US" w:bidi="en-US"/>
        </w:rPr>
        <w:t xml:space="preserve"> </w:t>
      </w:r>
    </w:p>
    <w:p w:rsidR="00B34E86" w:rsidRPr="0053039E" w:rsidRDefault="00B34E86" w:rsidP="00B34E86">
      <w:pPr>
        <w:numPr>
          <w:ilvl w:val="0"/>
          <w:numId w:val="6"/>
        </w:numPr>
        <w:tabs>
          <w:tab w:val="clear" w:pos="720"/>
        </w:tabs>
        <w:suppressAutoHyphens/>
        <w:autoSpaceDE/>
        <w:autoSpaceDN/>
        <w:adjustRightInd/>
        <w:ind w:left="360"/>
        <w:jc w:val="both"/>
        <w:rPr>
          <w:rFonts w:eastAsia="Lucida Sans Unicode" w:cs="Tahoma"/>
          <w:color w:val="000000"/>
          <w:sz w:val="28"/>
          <w:szCs w:val="28"/>
          <w:lang w:eastAsia="en-US" w:bidi="en-US"/>
        </w:rPr>
      </w:pPr>
      <w:r w:rsidRPr="0053039E">
        <w:rPr>
          <w:rFonts w:eastAsia="Lucida Sans Unicode" w:cs="Tahoma"/>
          <w:color w:val="000000"/>
          <w:sz w:val="28"/>
          <w:szCs w:val="28"/>
          <w:lang w:eastAsia="en-US" w:bidi="en-US"/>
        </w:rPr>
        <w:t xml:space="preserve">Ильин М. Политическое самоопределение России / М. Ильин // </w:t>
      </w:r>
      <w:proofErr w:type="spellStart"/>
      <w:r w:rsidRPr="0053039E">
        <w:rPr>
          <w:rFonts w:eastAsia="Lucida Sans Unicode" w:cs="Tahoma"/>
          <w:color w:val="000000"/>
          <w:sz w:val="28"/>
          <w:szCs w:val="28"/>
          <w:lang w:eastAsia="en-US" w:bidi="en-US"/>
        </w:rPr>
        <w:t>Pro</w:t>
      </w:r>
      <w:proofErr w:type="spellEnd"/>
      <w:r w:rsidRPr="0053039E">
        <w:rPr>
          <w:rFonts w:eastAsia="Lucida Sans Unicode" w:cs="Tahoma"/>
          <w:color w:val="000000"/>
          <w:sz w:val="28"/>
          <w:szCs w:val="28"/>
          <w:lang w:eastAsia="en-US" w:bidi="en-US"/>
        </w:rPr>
        <w:t xml:space="preserve"> </w:t>
      </w:r>
      <w:proofErr w:type="spellStart"/>
      <w:r w:rsidRPr="0053039E">
        <w:rPr>
          <w:rFonts w:eastAsia="Lucida Sans Unicode" w:cs="Tahoma"/>
          <w:color w:val="000000"/>
          <w:sz w:val="28"/>
          <w:szCs w:val="28"/>
          <w:lang w:eastAsia="en-US" w:bidi="en-US"/>
        </w:rPr>
        <w:t>et</w:t>
      </w:r>
      <w:proofErr w:type="spellEnd"/>
      <w:r w:rsidRPr="0053039E">
        <w:rPr>
          <w:rFonts w:eastAsia="Lucida Sans Unicode" w:cs="Tahoma"/>
          <w:color w:val="000000"/>
          <w:sz w:val="28"/>
          <w:szCs w:val="28"/>
          <w:lang w:eastAsia="en-US" w:bidi="en-US"/>
        </w:rPr>
        <w:t xml:space="preserve"> </w:t>
      </w:r>
      <w:proofErr w:type="spellStart"/>
      <w:r w:rsidRPr="0053039E">
        <w:rPr>
          <w:rFonts w:eastAsia="Lucida Sans Unicode" w:cs="Tahoma"/>
          <w:color w:val="000000"/>
          <w:sz w:val="28"/>
          <w:szCs w:val="28"/>
          <w:lang w:eastAsia="en-US" w:bidi="en-US"/>
        </w:rPr>
        <w:t>Contra</w:t>
      </w:r>
      <w:proofErr w:type="spellEnd"/>
      <w:r w:rsidRPr="0053039E">
        <w:rPr>
          <w:rFonts w:eastAsia="Lucida Sans Unicode" w:cs="Tahoma"/>
          <w:color w:val="000000"/>
          <w:sz w:val="28"/>
          <w:szCs w:val="28"/>
          <w:lang w:eastAsia="en-US" w:bidi="en-US"/>
        </w:rPr>
        <w:t>. − 1999. − Т.4, №3. − С. 67-89.</w:t>
      </w:r>
    </w:p>
    <w:p w:rsidR="00B34E86" w:rsidRPr="0053039E" w:rsidRDefault="00B34E86" w:rsidP="00B34E86">
      <w:pPr>
        <w:numPr>
          <w:ilvl w:val="0"/>
          <w:numId w:val="6"/>
        </w:numPr>
        <w:tabs>
          <w:tab w:val="clear" w:pos="720"/>
        </w:tabs>
        <w:suppressAutoHyphens/>
        <w:autoSpaceDE/>
        <w:autoSpaceDN/>
        <w:adjustRightInd/>
        <w:ind w:left="360"/>
        <w:jc w:val="both"/>
        <w:rPr>
          <w:rFonts w:eastAsia="Lucida Sans Unicode" w:cs="Tahoma"/>
          <w:color w:val="000000"/>
          <w:sz w:val="28"/>
          <w:szCs w:val="28"/>
          <w:lang w:eastAsia="en-US" w:bidi="en-US"/>
        </w:rPr>
      </w:pPr>
      <w:proofErr w:type="spellStart"/>
      <w:r w:rsidRPr="0053039E">
        <w:rPr>
          <w:rFonts w:eastAsia="Lucida Sans Unicode" w:cs="Tahoma"/>
          <w:color w:val="000000"/>
          <w:sz w:val="28"/>
          <w:szCs w:val="28"/>
          <w:lang w:eastAsia="en-US" w:bidi="en-US"/>
        </w:rPr>
        <w:t>Казин</w:t>
      </w:r>
      <w:proofErr w:type="spellEnd"/>
      <w:r w:rsidRPr="0053039E">
        <w:rPr>
          <w:rFonts w:eastAsia="Lucida Sans Unicode" w:cs="Tahoma"/>
          <w:color w:val="000000"/>
          <w:sz w:val="28"/>
          <w:szCs w:val="28"/>
          <w:lang w:eastAsia="en-US" w:bidi="en-US"/>
        </w:rPr>
        <w:t xml:space="preserve"> А. Динамика власти как проблема цивилизации. Еще раз о государственной вертикали в России / А. </w:t>
      </w:r>
      <w:proofErr w:type="spellStart"/>
      <w:r w:rsidRPr="0053039E">
        <w:rPr>
          <w:rFonts w:eastAsia="Lucida Sans Unicode" w:cs="Tahoma"/>
          <w:color w:val="000000"/>
          <w:sz w:val="28"/>
          <w:szCs w:val="28"/>
          <w:lang w:eastAsia="en-US" w:bidi="en-US"/>
        </w:rPr>
        <w:t>Казин</w:t>
      </w:r>
      <w:proofErr w:type="spellEnd"/>
      <w:r w:rsidRPr="0053039E">
        <w:rPr>
          <w:rFonts w:eastAsia="Lucida Sans Unicode" w:cs="Tahoma"/>
          <w:color w:val="000000"/>
          <w:sz w:val="28"/>
          <w:szCs w:val="28"/>
          <w:lang w:eastAsia="en-US" w:bidi="en-US"/>
        </w:rPr>
        <w:t xml:space="preserve"> // Политический класс. – 2007. – №27 // </w:t>
      </w:r>
      <w:hyperlink r:id="rId15" w:history="1">
        <w:r w:rsidRPr="0053039E">
          <w:rPr>
            <w:rStyle w:val="a4"/>
            <w:sz w:val="28"/>
            <w:szCs w:val="28"/>
            <w:lang w:eastAsia="en-US" w:bidi="en-US"/>
          </w:rPr>
          <w:t>http://www.politklass.ru/cgi-bin/issue.pl?id=735</w:t>
        </w:r>
      </w:hyperlink>
    </w:p>
    <w:p w:rsidR="00B34E86" w:rsidRPr="0053039E" w:rsidRDefault="00B34E86" w:rsidP="00B34E86">
      <w:pPr>
        <w:numPr>
          <w:ilvl w:val="0"/>
          <w:numId w:val="6"/>
        </w:numPr>
        <w:tabs>
          <w:tab w:val="clear" w:pos="720"/>
        </w:tabs>
        <w:suppressAutoHyphens/>
        <w:autoSpaceDE/>
        <w:autoSpaceDN/>
        <w:adjustRightInd/>
        <w:snapToGrid w:val="0"/>
        <w:ind w:left="360"/>
        <w:jc w:val="both"/>
        <w:rPr>
          <w:rFonts w:eastAsia="Lucida Sans Unicode" w:cs="Tahoma"/>
          <w:color w:val="000000"/>
          <w:sz w:val="28"/>
          <w:szCs w:val="28"/>
          <w:lang w:eastAsia="en-US" w:bidi="en-US"/>
        </w:rPr>
      </w:pPr>
      <w:r w:rsidRPr="0053039E">
        <w:rPr>
          <w:rFonts w:eastAsia="Lucida Sans Unicode" w:cs="Tahoma"/>
          <w:color w:val="000000"/>
          <w:sz w:val="28"/>
          <w:szCs w:val="28"/>
          <w:lang w:eastAsia="en-US" w:bidi="en-US"/>
        </w:rPr>
        <w:t>Калинина В., Кудрявцев В. Гарантии государственной целостности Российской Федерации: политические и правовые механизмы / В. Калинина, В. Кудрявцев // Соц</w:t>
      </w:r>
      <w:proofErr w:type="gramStart"/>
      <w:r w:rsidRPr="0053039E">
        <w:rPr>
          <w:rFonts w:eastAsia="Lucida Sans Unicode" w:cs="Tahoma"/>
          <w:color w:val="000000"/>
          <w:sz w:val="28"/>
          <w:szCs w:val="28"/>
          <w:lang w:eastAsia="en-US" w:bidi="en-US"/>
        </w:rPr>
        <w:t>.-</w:t>
      </w:r>
      <w:proofErr w:type="spellStart"/>
      <w:proofErr w:type="gramEnd"/>
      <w:r w:rsidRPr="0053039E">
        <w:rPr>
          <w:rFonts w:eastAsia="Lucida Sans Unicode" w:cs="Tahoma"/>
          <w:color w:val="000000"/>
          <w:sz w:val="28"/>
          <w:szCs w:val="28"/>
          <w:lang w:eastAsia="en-US" w:bidi="en-US"/>
        </w:rPr>
        <w:lastRenderedPageBreak/>
        <w:t>гуманитар</w:t>
      </w:r>
      <w:proofErr w:type="spellEnd"/>
      <w:r w:rsidRPr="0053039E">
        <w:rPr>
          <w:rFonts w:eastAsia="Lucida Sans Unicode" w:cs="Tahoma"/>
          <w:color w:val="000000"/>
          <w:sz w:val="28"/>
          <w:szCs w:val="28"/>
          <w:lang w:eastAsia="en-US" w:bidi="en-US"/>
        </w:rPr>
        <w:t>. знания. – 2004. – № 1. – С. 49-63.</w:t>
      </w:r>
    </w:p>
    <w:p w:rsidR="00B34E86" w:rsidRPr="0053039E" w:rsidRDefault="00B34E86" w:rsidP="00B34E86">
      <w:pPr>
        <w:numPr>
          <w:ilvl w:val="0"/>
          <w:numId w:val="6"/>
        </w:numPr>
        <w:tabs>
          <w:tab w:val="clear" w:pos="720"/>
        </w:tabs>
        <w:suppressAutoHyphens/>
        <w:autoSpaceDE/>
        <w:autoSpaceDN/>
        <w:adjustRightInd/>
        <w:ind w:left="360"/>
        <w:jc w:val="both"/>
        <w:rPr>
          <w:rFonts w:eastAsia="Lucida Sans Unicode" w:cs="Tahoma"/>
          <w:color w:val="000000"/>
          <w:sz w:val="28"/>
          <w:szCs w:val="28"/>
          <w:lang w:eastAsia="en-US" w:bidi="en-US"/>
        </w:rPr>
      </w:pPr>
      <w:proofErr w:type="spellStart"/>
      <w:r w:rsidRPr="0053039E">
        <w:rPr>
          <w:rFonts w:eastAsia="Lucida Sans Unicode" w:cs="Tahoma"/>
          <w:color w:val="000000"/>
          <w:sz w:val="28"/>
          <w:szCs w:val="28"/>
          <w:lang w:eastAsia="en-US" w:bidi="en-US"/>
        </w:rPr>
        <w:t>Конюшко</w:t>
      </w:r>
      <w:proofErr w:type="spellEnd"/>
      <w:r w:rsidRPr="0053039E">
        <w:rPr>
          <w:rFonts w:eastAsia="Lucida Sans Unicode" w:cs="Tahoma"/>
          <w:color w:val="000000"/>
          <w:sz w:val="28"/>
          <w:szCs w:val="28"/>
          <w:lang w:eastAsia="en-US" w:bidi="en-US"/>
        </w:rPr>
        <w:t xml:space="preserve"> С. Российский федерализм: от «парада суверенитетов» к «вертикали власти» / С. </w:t>
      </w:r>
      <w:proofErr w:type="spellStart"/>
      <w:r w:rsidRPr="0053039E">
        <w:rPr>
          <w:rFonts w:eastAsia="Lucida Sans Unicode" w:cs="Tahoma"/>
          <w:color w:val="000000"/>
          <w:sz w:val="28"/>
          <w:szCs w:val="28"/>
          <w:lang w:eastAsia="en-US" w:bidi="en-US"/>
        </w:rPr>
        <w:t>Конюшко</w:t>
      </w:r>
      <w:proofErr w:type="spellEnd"/>
      <w:r w:rsidRPr="0053039E">
        <w:rPr>
          <w:rFonts w:eastAsia="Lucida Sans Unicode" w:cs="Tahoma"/>
          <w:color w:val="000000"/>
          <w:sz w:val="28"/>
          <w:szCs w:val="28"/>
          <w:lang w:eastAsia="en-US" w:bidi="en-US"/>
        </w:rPr>
        <w:t xml:space="preserve"> // Вестник </w:t>
      </w:r>
      <w:proofErr w:type="spellStart"/>
      <w:r w:rsidRPr="0053039E">
        <w:rPr>
          <w:rFonts w:eastAsia="Lucida Sans Unicode" w:cs="Tahoma"/>
          <w:color w:val="000000"/>
          <w:sz w:val="28"/>
          <w:szCs w:val="28"/>
          <w:lang w:eastAsia="en-US" w:bidi="en-US"/>
        </w:rPr>
        <w:t>Моск</w:t>
      </w:r>
      <w:proofErr w:type="spellEnd"/>
      <w:r w:rsidRPr="0053039E">
        <w:rPr>
          <w:rFonts w:eastAsia="Lucida Sans Unicode" w:cs="Tahoma"/>
          <w:color w:val="000000"/>
          <w:sz w:val="28"/>
          <w:szCs w:val="28"/>
          <w:lang w:eastAsia="en-US" w:bidi="en-US"/>
        </w:rPr>
        <w:t>. ун-та. − 2006. − Сер. 18, №4 Социология и политология. − С. 5-17.</w:t>
      </w:r>
    </w:p>
    <w:p w:rsidR="00B34E86" w:rsidRPr="0053039E" w:rsidRDefault="00B34E86" w:rsidP="00B34E86">
      <w:pPr>
        <w:numPr>
          <w:ilvl w:val="0"/>
          <w:numId w:val="6"/>
        </w:numPr>
        <w:tabs>
          <w:tab w:val="clear" w:pos="720"/>
        </w:tabs>
        <w:suppressAutoHyphens/>
        <w:autoSpaceDE/>
        <w:autoSpaceDN/>
        <w:adjustRightInd/>
        <w:snapToGrid w:val="0"/>
        <w:ind w:left="360"/>
        <w:jc w:val="both"/>
        <w:rPr>
          <w:rFonts w:eastAsia="Lucida Sans Unicode" w:cs="Tahoma"/>
          <w:color w:val="000000"/>
          <w:sz w:val="28"/>
          <w:szCs w:val="28"/>
          <w:lang w:eastAsia="en-US" w:bidi="en-US"/>
        </w:rPr>
      </w:pPr>
      <w:r w:rsidRPr="0053039E">
        <w:rPr>
          <w:rFonts w:eastAsia="Lucida Sans Unicode" w:cs="Tahoma"/>
          <w:color w:val="000000"/>
          <w:sz w:val="28"/>
          <w:szCs w:val="28"/>
          <w:lang w:eastAsia="en-US" w:bidi="en-US"/>
        </w:rPr>
        <w:t xml:space="preserve">Чернявский С. Российская дипломатия в Закавказье / С. Чернявский // Свободная мысль - XXI: </w:t>
      </w:r>
      <w:proofErr w:type="spellStart"/>
      <w:r w:rsidRPr="0053039E">
        <w:rPr>
          <w:rFonts w:eastAsia="Lucida Sans Unicode" w:cs="Tahoma"/>
          <w:color w:val="000000"/>
          <w:sz w:val="28"/>
          <w:szCs w:val="28"/>
          <w:lang w:eastAsia="en-US" w:bidi="en-US"/>
        </w:rPr>
        <w:t>теорет</w:t>
      </w:r>
      <w:proofErr w:type="spellEnd"/>
      <w:r w:rsidRPr="0053039E">
        <w:rPr>
          <w:rFonts w:eastAsia="Lucida Sans Unicode" w:cs="Tahoma"/>
          <w:color w:val="000000"/>
          <w:sz w:val="28"/>
          <w:szCs w:val="28"/>
          <w:lang w:eastAsia="en-US" w:bidi="en-US"/>
        </w:rPr>
        <w:t>. и полит</w:t>
      </w:r>
      <w:proofErr w:type="gramStart"/>
      <w:r w:rsidRPr="0053039E">
        <w:rPr>
          <w:rFonts w:eastAsia="Lucida Sans Unicode" w:cs="Tahoma"/>
          <w:color w:val="000000"/>
          <w:sz w:val="28"/>
          <w:szCs w:val="28"/>
          <w:lang w:eastAsia="en-US" w:bidi="en-US"/>
        </w:rPr>
        <w:t>.</w:t>
      </w:r>
      <w:proofErr w:type="gramEnd"/>
      <w:r w:rsidRPr="0053039E">
        <w:rPr>
          <w:rFonts w:eastAsia="Lucida Sans Unicode" w:cs="Tahoma"/>
          <w:color w:val="000000"/>
          <w:sz w:val="28"/>
          <w:szCs w:val="28"/>
          <w:lang w:eastAsia="en-US" w:bidi="en-US"/>
        </w:rPr>
        <w:t xml:space="preserve"> </w:t>
      </w:r>
      <w:proofErr w:type="gramStart"/>
      <w:r w:rsidRPr="0053039E">
        <w:rPr>
          <w:rFonts w:eastAsia="Lucida Sans Unicode" w:cs="Tahoma"/>
          <w:color w:val="000000"/>
          <w:sz w:val="28"/>
          <w:szCs w:val="28"/>
          <w:lang w:eastAsia="en-US" w:bidi="en-US"/>
        </w:rPr>
        <w:t>ж</w:t>
      </w:r>
      <w:proofErr w:type="gramEnd"/>
      <w:r w:rsidRPr="0053039E">
        <w:rPr>
          <w:rFonts w:eastAsia="Lucida Sans Unicode" w:cs="Tahoma"/>
          <w:color w:val="000000"/>
          <w:sz w:val="28"/>
          <w:szCs w:val="28"/>
          <w:lang w:eastAsia="en-US" w:bidi="en-US"/>
        </w:rPr>
        <w:t>урнал. – 2000. – № 8. – С. 39-50.</w:t>
      </w:r>
    </w:p>
    <w:p w:rsidR="00B34E86" w:rsidRPr="0053039E" w:rsidRDefault="00B34E86" w:rsidP="00B34E86">
      <w:pPr>
        <w:ind w:left="180" w:firstLine="180"/>
        <w:jc w:val="both"/>
        <w:rPr>
          <w:rFonts w:eastAsia="Lucida Sans Unicode" w:cs="Tahoma"/>
          <w:b/>
          <w:bCs/>
          <w:color w:val="000000"/>
          <w:sz w:val="28"/>
          <w:szCs w:val="28"/>
          <w:lang w:eastAsia="en-US" w:bidi="en-US"/>
        </w:rPr>
      </w:pPr>
      <w:r w:rsidRPr="0053039E">
        <w:rPr>
          <w:rFonts w:eastAsia="Lucida Sans Unicode" w:cs="Tahoma"/>
          <w:b/>
          <w:bCs/>
          <w:color w:val="000000"/>
          <w:sz w:val="28"/>
          <w:szCs w:val="28"/>
          <w:lang w:val="en-US" w:eastAsia="en-US" w:bidi="en-US"/>
        </w:rPr>
        <w:t>IV</w:t>
      </w:r>
      <w:r w:rsidRPr="0053039E">
        <w:rPr>
          <w:rFonts w:eastAsia="Lucida Sans Unicode" w:cs="Tahoma"/>
          <w:b/>
          <w:bCs/>
          <w:color w:val="000000"/>
          <w:sz w:val="28"/>
          <w:szCs w:val="28"/>
          <w:lang w:eastAsia="en-US" w:bidi="en-US"/>
        </w:rPr>
        <w:t>. Справочные издания:</w:t>
      </w:r>
    </w:p>
    <w:p w:rsidR="00B34E86" w:rsidRPr="0053039E" w:rsidRDefault="00B34E86" w:rsidP="00B34E86">
      <w:pPr>
        <w:numPr>
          <w:ilvl w:val="0"/>
          <w:numId w:val="6"/>
        </w:numPr>
        <w:tabs>
          <w:tab w:val="clear" w:pos="720"/>
        </w:tabs>
        <w:suppressAutoHyphens/>
        <w:autoSpaceDE/>
        <w:autoSpaceDN/>
        <w:adjustRightInd/>
        <w:ind w:left="360"/>
        <w:jc w:val="both"/>
        <w:rPr>
          <w:rFonts w:eastAsia="Lucida Sans Unicode" w:cs="Tahoma"/>
          <w:color w:val="000000"/>
          <w:sz w:val="28"/>
          <w:szCs w:val="28"/>
          <w:lang w:eastAsia="en-US" w:bidi="en-US"/>
        </w:rPr>
      </w:pPr>
      <w:r w:rsidRPr="0053039E">
        <w:rPr>
          <w:rFonts w:eastAsia="Lucida Sans Unicode" w:cs="Tahoma"/>
          <w:color w:val="000000"/>
          <w:sz w:val="28"/>
          <w:szCs w:val="28"/>
          <w:lang w:eastAsia="en-US" w:bidi="en-US"/>
        </w:rPr>
        <w:t xml:space="preserve">Внешняя политика Ельцина // Википедия – свободная энциклопедия // </w:t>
      </w:r>
      <w:hyperlink r:id="rId16" w:history="1">
        <w:r w:rsidRPr="0053039E">
          <w:rPr>
            <w:rStyle w:val="a4"/>
            <w:sz w:val="28"/>
            <w:szCs w:val="28"/>
            <w:lang w:eastAsia="en-US" w:bidi="en-US"/>
          </w:rPr>
          <w:t>http://ru.wikipedia.org/wiki/Ельцин,_Борис_Николаевич</w:t>
        </w:r>
      </w:hyperlink>
    </w:p>
    <w:p w:rsidR="00B34E86" w:rsidRPr="0053039E" w:rsidRDefault="00B34E86" w:rsidP="00B34E86">
      <w:pPr>
        <w:numPr>
          <w:ilvl w:val="0"/>
          <w:numId w:val="6"/>
        </w:numPr>
        <w:tabs>
          <w:tab w:val="clear" w:pos="720"/>
        </w:tabs>
        <w:suppressAutoHyphens/>
        <w:autoSpaceDE/>
        <w:autoSpaceDN/>
        <w:adjustRightInd/>
        <w:ind w:left="360"/>
        <w:jc w:val="both"/>
        <w:rPr>
          <w:rFonts w:eastAsia="Lucida Sans Unicode" w:cs="Tahoma"/>
          <w:color w:val="000000"/>
          <w:sz w:val="28"/>
          <w:szCs w:val="28"/>
          <w:lang w:eastAsia="en-US" w:bidi="en-US"/>
        </w:rPr>
      </w:pPr>
      <w:r w:rsidRPr="0053039E">
        <w:rPr>
          <w:rFonts w:eastAsia="Lucida Sans Unicode" w:cs="Tahoma"/>
          <w:color w:val="000000"/>
          <w:sz w:val="28"/>
          <w:szCs w:val="28"/>
          <w:lang w:eastAsia="en-US" w:bidi="en-US"/>
        </w:rPr>
        <w:t xml:space="preserve">Парад суверенитетов // Словарь современного жаргона российских политиков и журналистов - слова и выражения // </w:t>
      </w:r>
      <w:hyperlink r:id="rId17" w:history="1">
        <w:r w:rsidRPr="0053039E">
          <w:rPr>
            <w:rStyle w:val="a4"/>
            <w:sz w:val="28"/>
            <w:szCs w:val="28"/>
            <w:lang w:eastAsia="en-US" w:bidi="en-US"/>
          </w:rPr>
          <w:t>http://g808.ru/slovar.php?sRzd=263</w:t>
        </w:r>
      </w:hyperlink>
      <w:r w:rsidRPr="0053039E">
        <w:rPr>
          <w:rFonts w:eastAsia="Lucida Sans Unicode" w:cs="Tahoma"/>
          <w:color w:val="000000"/>
          <w:sz w:val="28"/>
          <w:szCs w:val="28"/>
          <w:lang w:eastAsia="en-US" w:bidi="en-US"/>
        </w:rPr>
        <w:t xml:space="preserve"> </w:t>
      </w:r>
    </w:p>
    <w:p w:rsidR="00B34E86" w:rsidRPr="0053039E" w:rsidRDefault="00B34E86" w:rsidP="00B34E86">
      <w:pPr>
        <w:numPr>
          <w:ilvl w:val="0"/>
          <w:numId w:val="6"/>
        </w:numPr>
        <w:tabs>
          <w:tab w:val="clear" w:pos="720"/>
        </w:tabs>
        <w:suppressAutoHyphens/>
        <w:autoSpaceDE/>
        <w:autoSpaceDN/>
        <w:adjustRightInd/>
        <w:ind w:left="360"/>
        <w:jc w:val="both"/>
        <w:rPr>
          <w:rFonts w:eastAsia="Lucida Sans Unicode" w:cs="Tahoma"/>
          <w:color w:val="000000"/>
          <w:sz w:val="28"/>
          <w:szCs w:val="28"/>
          <w:lang w:eastAsia="en-US" w:bidi="en-US"/>
        </w:rPr>
      </w:pPr>
      <w:proofErr w:type="spellStart"/>
      <w:r w:rsidRPr="0053039E">
        <w:rPr>
          <w:rFonts w:eastAsia="Lucida Sans Unicode" w:cs="Tahoma"/>
          <w:color w:val="000000"/>
          <w:sz w:val="28"/>
          <w:szCs w:val="28"/>
          <w:lang w:eastAsia="en-US" w:bidi="en-US"/>
        </w:rPr>
        <w:t>Перская</w:t>
      </w:r>
      <w:proofErr w:type="spellEnd"/>
      <w:r w:rsidRPr="0053039E">
        <w:rPr>
          <w:rFonts w:eastAsia="Lucida Sans Unicode" w:cs="Tahoma"/>
          <w:color w:val="000000"/>
          <w:sz w:val="28"/>
          <w:szCs w:val="28"/>
          <w:lang w:eastAsia="en-US" w:bidi="en-US"/>
        </w:rPr>
        <w:t xml:space="preserve"> В. Внешнеэкономическая политика / В. </w:t>
      </w:r>
      <w:proofErr w:type="spellStart"/>
      <w:r w:rsidRPr="0053039E">
        <w:rPr>
          <w:rFonts w:eastAsia="Lucida Sans Unicode" w:cs="Tahoma"/>
          <w:color w:val="000000"/>
          <w:sz w:val="28"/>
          <w:szCs w:val="28"/>
          <w:lang w:eastAsia="en-US" w:bidi="en-US"/>
        </w:rPr>
        <w:t>Перская</w:t>
      </w:r>
      <w:proofErr w:type="spellEnd"/>
      <w:r w:rsidRPr="0053039E">
        <w:rPr>
          <w:rFonts w:eastAsia="Lucida Sans Unicode" w:cs="Tahoma"/>
          <w:color w:val="000000"/>
          <w:sz w:val="28"/>
          <w:szCs w:val="28"/>
          <w:lang w:eastAsia="en-US" w:bidi="en-US"/>
        </w:rPr>
        <w:t xml:space="preserve"> // Новая российская энциклопедия. – М.: ООО Издательство «Энциклопедия», 2007. – Т.</w:t>
      </w:r>
      <w:r w:rsidRPr="0053039E">
        <w:rPr>
          <w:rFonts w:eastAsia="Lucida Sans Unicode" w:cs="Tahoma"/>
          <w:color w:val="000000"/>
          <w:sz w:val="28"/>
          <w:szCs w:val="28"/>
          <w:lang w:val="en-US" w:eastAsia="en-US" w:bidi="en-US"/>
        </w:rPr>
        <w:t>IV</w:t>
      </w:r>
      <w:r w:rsidRPr="0053039E">
        <w:rPr>
          <w:rFonts w:eastAsia="Lucida Sans Unicode" w:cs="Tahoma"/>
          <w:color w:val="000000"/>
          <w:sz w:val="28"/>
          <w:szCs w:val="28"/>
          <w:lang w:eastAsia="en-US" w:bidi="en-US"/>
        </w:rPr>
        <w:t xml:space="preserve"> (1). – С. 68-69. </w:t>
      </w:r>
    </w:p>
    <w:p w:rsidR="00B34E86" w:rsidRPr="0053039E" w:rsidRDefault="00B34E86" w:rsidP="00B34E86">
      <w:pPr>
        <w:ind w:firstLine="360"/>
        <w:jc w:val="both"/>
        <w:rPr>
          <w:b/>
          <w:sz w:val="28"/>
          <w:szCs w:val="28"/>
          <w:u w:val="single"/>
        </w:rPr>
      </w:pPr>
      <w:r w:rsidRPr="0053039E">
        <w:rPr>
          <w:b/>
          <w:sz w:val="28"/>
          <w:szCs w:val="28"/>
        </w:rPr>
        <w:t xml:space="preserve">2.8     </w:t>
      </w:r>
      <w:r w:rsidRPr="0053039E">
        <w:rPr>
          <w:b/>
          <w:sz w:val="28"/>
          <w:szCs w:val="28"/>
          <w:u w:val="single"/>
        </w:rPr>
        <w:t>Отзыв научного руководителя.</w:t>
      </w:r>
    </w:p>
    <w:p w:rsidR="00B34E86" w:rsidRPr="0053039E" w:rsidRDefault="00B34E86" w:rsidP="00B34E86">
      <w:pPr>
        <w:ind w:firstLine="360"/>
        <w:jc w:val="both"/>
        <w:rPr>
          <w:i/>
          <w:sz w:val="28"/>
          <w:szCs w:val="28"/>
        </w:rPr>
      </w:pPr>
      <w:r w:rsidRPr="0053039E">
        <w:rPr>
          <w:i/>
          <w:sz w:val="28"/>
          <w:szCs w:val="28"/>
        </w:rPr>
        <w:t>Рецензия научного руководителя на работу желательно должна быть в напечатанном виде, но можно и от руки. При этом оформление должно быть на листе формата А</w:t>
      </w:r>
      <w:proofErr w:type="gramStart"/>
      <w:r w:rsidRPr="0053039E">
        <w:rPr>
          <w:i/>
          <w:sz w:val="28"/>
          <w:szCs w:val="28"/>
        </w:rPr>
        <w:t>4</w:t>
      </w:r>
      <w:proofErr w:type="gramEnd"/>
      <w:r w:rsidRPr="0053039E">
        <w:rPr>
          <w:i/>
          <w:sz w:val="28"/>
          <w:szCs w:val="28"/>
        </w:rPr>
        <w:t xml:space="preserve"> и по следующему шаблону:</w:t>
      </w:r>
    </w:p>
    <w:p w:rsidR="00B34E86" w:rsidRPr="0053039E" w:rsidRDefault="00B34E86" w:rsidP="00B34E86">
      <w:pPr>
        <w:ind w:firstLine="360"/>
        <w:jc w:val="both"/>
        <w:rPr>
          <w:sz w:val="28"/>
          <w:szCs w:val="28"/>
        </w:rPr>
      </w:pPr>
    </w:p>
    <w:p w:rsidR="00B34E86" w:rsidRPr="0053039E" w:rsidRDefault="00B34E86" w:rsidP="00B34E86">
      <w:pPr>
        <w:jc w:val="center"/>
        <w:rPr>
          <w:sz w:val="28"/>
          <w:szCs w:val="28"/>
        </w:rPr>
      </w:pPr>
    </w:p>
    <w:p w:rsidR="00B34E86" w:rsidRPr="0053039E" w:rsidRDefault="00B34E86" w:rsidP="00B34E86">
      <w:pPr>
        <w:jc w:val="center"/>
        <w:rPr>
          <w:sz w:val="28"/>
          <w:szCs w:val="28"/>
        </w:rPr>
      </w:pPr>
    </w:p>
    <w:p w:rsidR="00B34E86" w:rsidRPr="0053039E" w:rsidRDefault="00B34E86" w:rsidP="00B34E86">
      <w:pPr>
        <w:jc w:val="center"/>
        <w:rPr>
          <w:sz w:val="28"/>
          <w:szCs w:val="28"/>
        </w:rPr>
      </w:pPr>
    </w:p>
    <w:p w:rsidR="00B34E86" w:rsidRPr="0053039E" w:rsidRDefault="00B34E86" w:rsidP="00B34E86">
      <w:pPr>
        <w:jc w:val="center"/>
        <w:rPr>
          <w:sz w:val="28"/>
          <w:szCs w:val="28"/>
        </w:rPr>
      </w:pPr>
    </w:p>
    <w:p w:rsidR="00B34E86" w:rsidRPr="0053039E" w:rsidRDefault="00B34E86" w:rsidP="0053039E">
      <w:pPr>
        <w:rPr>
          <w:sz w:val="28"/>
          <w:szCs w:val="28"/>
        </w:rPr>
      </w:pPr>
    </w:p>
    <w:p w:rsidR="00B34E86" w:rsidRPr="0053039E" w:rsidRDefault="00B34E86" w:rsidP="0053039E">
      <w:pPr>
        <w:rPr>
          <w:sz w:val="28"/>
          <w:szCs w:val="28"/>
        </w:rPr>
      </w:pPr>
    </w:p>
    <w:p w:rsidR="00B34E86" w:rsidRPr="0053039E" w:rsidRDefault="00B34E86" w:rsidP="00B34E86">
      <w:pPr>
        <w:jc w:val="center"/>
        <w:rPr>
          <w:b/>
          <w:sz w:val="28"/>
          <w:szCs w:val="28"/>
        </w:rPr>
      </w:pPr>
      <w:r w:rsidRPr="0053039E">
        <w:rPr>
          <w:b/>
          <w:sz w:val="28"/>
          <w:szCs w:val="28"/>
        </w:rPr>
        <w:t xml:space="preserve">Рецензия научного руководителя </w:t>
      </w:r>
    </w:p>
    <w:p w:rsidR="00B34E86" w:rsidRPr="0053039E" w:rsidRDefault="00B34E86" w:rsidP="00B34E86">
      <w:pPr>
        <w:jc w:val="center"/>
        <w:rPr>
          <w:sz w:val="28"/>
          <w:szCs w:val="28"/>
        </w:rPr>
      </w:pPr>
      <w:r w:rsidRPr="0053039E">
        <w:rPr>
          <w:sz w:val="28"/>
          <w:szCs w:val="28"/>
        </w:rPr>
        <w:t>на исследовательскую работу  ученик</w:t>
      </w:r>
      <w:proofErr w:type="gramStart"/>
      <w:r w:rsidRPr="0053039E">
        <w:rPr>
          <w:sz w:val="28"/>
          <w:szCs w:val="28"/>
        </w:rPr>
        <w:t>а(</w:t>
      </w:r>
      <w:proofErr w:type="spellStart"/>
      <w:proofErr w:type="gramEnd"/>
      <w:r w:rsidRPr="0053039E">
        <w:rPr>
          <w:sz w:val="28"/>
          <w:szCs w:val="28"/>
        </w:rPr>
        <w:t>цы</w:t>
      </w:r>
      <w:proofErr w:type="spellEnd"/>
      <w:r w:rsidRPr="0053039E">
        <w:rPr>
          <w:sz w:val="28"/>
          <w:szCs w:val="28"/>
        </w:rPr>
        <w:t>)……………………………</w:t>
      </w:r>
    </w:p>
    <w:p w:rsidR="00B34E86" w:rsidRPr="0053039E" w:rsidRDefault="00B34E86" w:rsidP="00B34E86">
      <w:pPr>
        <w:ind w:firstLine="360"/>
        <w:rPr>
          <w:sz w:val="28"/>
          <w:szCs w:val="28"/>
        </w:rPr>
      </w:pPr>
      <w:r w:rsidRPr="0053039E">
        <w:rPr>
          <w:b/>
          <w:sz w:val="28"/>
          <w:szCs w:val="28"/>
        </w:rPr>
        <w:t>Тема</w:t>
      </w:r>
      <w:proofErr w:type="gramStart"/>
      <w:r w:rsidRPr="0053039E">
        <w:rPr>
          <w:b/>
          <w:sz w:val="28"/>
          <w:szCs w:val="28"/>
        </w:rPr>
        <w:t>:</w:t>
      </w:r>
      <w:r w:rsidRPr="0053039E">
        <w:rPr>
          <w:sz w:val="28"/>
          <w:szCs w:val="28"/>
        </w:rPr>
        <w:t>..............................................</w:t>
      </w:r>
      <w:proofErr w:type="gramEnd"/>
    </w:p>
    <w:p w:rsidR="00B34E86" w:rsidRPr="0053039E" w:rsidRDefault="00B34E86" w:rsidP="00B34E86">
      <w:pPr>
        <w:ind w:firstLine="360"/>
        <w:jc w:val="both"/>
        <w:rPr>
          <w:sz w:val="28"/>
          <w:szCs w:val="28"/>
        </w:rPr>
      </w:pPr>
      <w:r w:rsidRPr="0053039E">
        <w:rPr>
          <w:sz w:val="28"/>
          <w:szCs w:val="28"/>
        </w:rPr>
        <w:t>Дальше идет сам отзыв на работу с указанием на то:</w:t>
      </w:r>
    </w:p>
    <w:p w:rsidR="00B34E86" w:rsidRPr="0053039E" w:rsidRDefault="00B34E86" w:rsidP="00B34E86">
      <w:pPr>
        <w:numPr>
          <w:ilvl w:val="0"/>
          <w:numId w:val="5"/>
        </w:numPr>
        <w:tabs>
          <w:tab w:val="clear" w:pos="1483"/>
        </w:tabs>
        <w:autoSpaceDE/>
        <w:autoSpaceDN/>
        <w:adjustRightInd/>
        <w:ind w:left="180" w:hanging="180"/>
        <w:jc w:val="both"/>
        <w:rPr>
          <w:sz w:val="28"/>
          <w:szCs w:val="28"/>
        </w:rPr>
      </w:pPr>
      <w:r w:rsidRPr="0053039E">
        <w:rPr>
          <w:sz w:val="28"/>
          <w:szCs w:val="28"/>
        </w:rPr>
        <w:t>Соответствует ли заявленная тема работы ее содержанию;</w:t>
      </w:r>
    </w:p>
    <w:p w:rsidR="00B34E86" w:rsidRPr="0053039E" w:rsidRDefault="00B34E86" w:rsidP="00B34E86">
      <w:pPr>
        <w:numPr>
          <w:ilvl w:val="0"/>
          <w:numId w:val="5"/>
        </w:numPr>
        <w:tabs>
          <w:tab w:val="clear" w:pos="1483"/>
        </w:tabs>
        <w:autoSpaceDE/>
        <w:autoSpaceDN/>
        <w:adjustRightInd/>
        <w:ind w:left="180" w:hanging="180"/>
        <w:jc w:val="both"/>
        <w:rPr>
          <w:sz w:val="28"/>
          <w:szCs w:val="28"/>
        </w:rPr>
      </w:pPr>
      <w:r w:rsidRPr="0053039E">
        <w:rPr>
          <w:sz w:val="28"/>
          <w:szCs w:val="28"/>
        </w:rPr>
        <w:t>Смог ли автор обосновать актуальность выбранной темы;</w:t>
      </w:r>
    </w:p>
    <w:p w:rsidR="00B34E86" w:rsidRPr="0053039E" w:rsidRDefault="00B34E86" w:rsidP="00B34E86">
      <w:pPr>
        <w:numPr>
          <w:ilvl w:val="0"/>
          <w:numId w:val="5"/>
        </w:numPr>
        <w:tabs>
          <w:tab w:val="clear" w:pos="1483"/>
        </w:tabs>
        <w:autoSpaceDE/>
        <w:autoSpaceDN/>
        <w:adjustRightInd/>
        <w:ind w:left="180" w:hanging="180"/>
        <w:jc w:val="both"/>
        <w:rPr>
          <w:sz w:val="28"/>
          <w:szCs w:val="28"/>
        </w:rPr>
      </w:pPr>
      <w:r w:rsidRPr="0053039E">
        <w:rPr>
          <w:sz w:val="28"/>
          <w:szCs w:val="28"/>
        </w:rPr>
        <w:t>Правильно ли поставлены цели и задачи;</w:t>
      </w:r>
    </w:p>
    <w:p w:rsidR="00B34E86" w:rsidRPr="0053039E" w:rsidRDefault="00B34E86" w:rsidP="00B34E86">
      <w:pPr>
        <w:numPr>
          <w:ilvl w:val="0"/>
          <w:numId w:val="5"/>
        </w:numPr>
        <w:tabs>
          <w:tab w:val="clear" w:pos="1483"/>
        </w:tabs>
        <w:autoSpaceDE/>
        <w:autoSpaceDN/>
        <w:adjustRightInd/>
        <w:ind w:left="180" w:hanging="180"/>
        <w:jc w:val="both"/>
        <w:rPr>
          <w:sz w:val="28"/>
          <w:szCs w:val="28"/>
        </w:rPr>
      </w:pPr>
      <w:r w:rsidRPr="0053039E">
        <w:rPr>
          <w:sz w:val="28"/>
          <w:szCs w:val="28"/>
        </w:rPr>
        <w:t>Соответствуют ли им полученные выводы;</w:t>
      </w:r>
    </w:p>
    <w:p w:rsidR="00B34E86" w:rsidRPr="0053039E" w:rsidRDefault="00B34E86" w:rsidP="00B34E86">
      <w:pPr>
        <w:numPr>
          <w:ilvl w:val="0"/>
          <w:numId w:val="5"/>
        </w:numPr>
        <w:tabs>
          <w:tab w:val="clear" w:pos="1483"/>
        </w:tabs>
        <w:autoSpaceDE/>
        <w:autoSpaceDN/>
        <w:adjustRightInd/>
        <w:ind w:left="180" w:hanging="180"/>
        <w:jc w:val="both"/>
        <w:rPr>
          <w:sz w:val="28"/>
          <w:szCs w:val="28"/>
        </w:rPr>
      </w:pPr>
      <w:r w:rsidRPr="0053039E">
        <w:rPr>
          <w:sz w:val="28"/>
          <w:szCs w:val="28"/>
        </w:rPr>
        <w:t>Возможна ли практическая применимость данной научной работы;</w:t>
      </w:r>
    </w:p>
    <w:p w:rsidR="00B34E86" w:rsidRPr="0053039E" w:rsidRDefault="00B34E86" w:rsidP="00B34E86">
      <w:pPr>
        <w:numPr>
          <w:ilvl w:val="0"/>
          <w:numId w:val="5"/>
        </w:numPr>
        <w:tabs>
          <w:tab w:val="clear" w:pos="1483"/>
        </w:tabs>
        <w:autoSpaceDE/>
        <w:autoSpaceDN/>
        <w:adjustRightInd/>
        <w:ind w:left="180" w:hanging="180"/>
        <w:jc w:val="both"/>
        <w:rPr>
          <w:sz w:val="28"/>
          <w:szCs w:val="28"/>
        </w:rPr>
      </w:pPr>
      <w:r w:rsidRPr="0053039E">
        <w:rPr>
          <w:sz w:val="28"/>
          <w:szCs w:val="28"/>
        </w:rPr>
        <w:t>Соответствует ли качество оформления работы действующим правилам и стандартам.</w:t>
      </w:r>
    </w:p>
    <w:p w:rsidR="00B34E86" w:rsidRPr="0053039E" w:rsidRDefault="00B34E86" w:rsidP="00B34E86">
      <w:pPr>
        <w:ind w:firstLine="360"/>
        <w:jc w:val="both"/>
        <w:rPr>
          <w:sz w:val="28"/>
          <w:szCs w:val="28"/>
        </w:rPr>
      </w:pPr>
    </w:p>
    <w:p w:rsidR="00B34E86" w:rsidRPr="0053039E" w:rsidRDefault="00B34E86" w:rsidP="00B34E86">
      <w:pPr>
        <w:ind w:firstLine="360"/>
        <w:jc w:val="both"/>
        <w:rPr>
          <w:i/>
          <w:sz w:val="28"/>
          <w:szCs w:val="28"/>
        </w:rPr>
      </w:pPr>
      <w:r w:rsidRPr="0053039E">
        <w:rPr>
          <w:sz w:val="28"/>
          <w:szCs w:val="28"/>
        </w:rPr>
        <w:t xml:space="preserve">Научный руководитель:                                                              </w:t>
      </w:r>
      <w:r w:rsidRPr="0053039E">
        <w:rPr>
          <w:i/>
          <w:sz w:val="28"/>
          <w:szCs w:val="28"/>
        </w:rPr>
        <w:t>ФИО</w:t>
      </w:r>
    </w:p>
    <w:p w:rsidR="00B34E86" w:rsidRPr="0053039E" w:rsidRDefault="00B34E86" w:rsidP="00B34E86">
      <w:pPr>
        <w:ind w:firstLine="360"/>
        <w:jc w:val="both"/>
        <w:rPr>
          <w:i/>
          <w:sz w:val="28"/>
          <w:szCs w:val="28"/>
        </w:rPr>
      </w:pPr>
      <w:r w:rsidRPr="0053039E">
        <w:rPr>
          <w:i/>
          <w:sz w:val="28"/>
          <w:szCs w:val="28"/>
        </w:rPr>
        <w:t xml:space="preserve">                                                                      Должность, звания, учреждение</w:t>
      </w:r>
    </w:p>
    <w:p w:rsidR="00B34E86" w:rsidRPr="0053039E" w:rsidRDefault="00B34E86" w:rsidP="00B34E86">
      <w:pPr>
        <w:ind w:firstLine="360"/>
        <w:jc w:val="right"/>
        <w:rPr>
          <w:i/>
          <w:sz w:val="28"/>
          <w:szCs w:val="28"/>
        </w:rPr>
      </w:pPr>
      <w:r w:rsidRPr="0053039E">
        <w:rPr>
          <w:i/>
          <w:sz w:val="28"/>
          <w:szCs w:val="28"/>
        </w:rPr>
        <w:t xml:space="preserve">Подпись </w:t>
      </w:r>
    </w:p>
    <w:p w:rsidR="00B34E86" w:rsidRPr="0053039E" w:rsidRDefault="00B34E86" w:rsidP="00B34E86">
      <w:pPr>
        <w:ind w:firstLine="357"/>
        <w:jc w:val="both"/>
        <w:rPr>
          <w:i/>
          <w:sz w:val="28"/>
          <w:szCs w:val="28"/>
          <w:u w:val="single"/>
        </w:rPr>
      </w:pPr>
      <w:r w:rsidRPr="0053039E">
        <w:rPr>
          <w:i/>
          <w:sz w:val="28"/>
          <w:szCs w:val="28"/>
          <w:u w:val="single"/>
        </w:rPr>
        <w:br w:type="page"/>
      </w:r>
      <w:r w:rsidRPr="0053039E">
        <w:rPr>
          <w:i/>
          <w:sz w:val="28"/>
          <w:szCs w:val="28"/>
          <w:u w:val="single"/>
        </w:rPr>
        <w:lastRenderedPageBreak/>
        <w:t>Приложение.</w:t>
      </w:r>
    </w:p>
    <w:p w:rsidR="00B34E86" w:rsidRPr="0053039E" w:rsidRDefault="00B34E86" w:rsidP="00B34E86">
      <w:pPr>
        <w:jc w:val="both"/>
        <w:rPr>
          <w:i/>
          <w:sz w:val="28"/>
          <w:szCs w:val="28"/>
        </w:rPr>
      </w:pPr>
      <w:r w:rsidRPr="0053039E">
        <w:rPr>
          <w:i/>
          <w:sz w:val="28"/>
          <w:szCs w:val="28"/>
        </w:rPr>
        <w:t>Пример оформления титульного листа работы школьной секции НОУ, представляемой на городскую конференцию НОУ «Эврика»:</w:t>
      </w:r>
    </w:p>
    <w:p w:rsidR="0053039E" w:rsidRDefault="0053039E" w:rsidP="0053039E">
      <w:pPr>
        <w:pBdr>
          <w:top w:val="single" w:sz="8" w:space="2" w:color="auto"/>
          <w:left w:val="single" w:sz="8" w:space="3" w:color="auto"/>
          <w:bottom w:val="single" w:sz="8" w:space="2" w:color="auto"/>
          <w:right w:val="single" w:sz="8" w:space="1" w:color="auto"/>
        </w:pBdr>
        <w:jc w:val="center"/>
        <w:rPr>
          <w:sz w:val="28"/>
          <w:szCs w:val="28"/>
        </w:rPr>
      </w:pPr>
    </w:p>
    <w:p w:rsidR="0053039E" w:rsidRPr="0053039E" w:rsidRDefault="0053039E" w:rsidP="0053039E">
      <w:pPr>
        <w:pBdr>
          <w:top w:val="single" w:sz="8" w:space="2" w:color="auto"/>
          <w:left w:val="single" w:sz="8" w:space="3" w:color="auto"/>
          <w:bottom w:val="single" w:sz="8" w:space="2" w:color="auto"/>
          <w:right w:val="single" w:sz="8" w:space="1" w:color="auto"/>
        </w:pBdr>
        <w:jc w:val="center"/>
        <w:rPr>
          <w:sz w:val="28"/>
          <w:szCs w:val="28"/>
        </w:rPr>
      </w:pPr>
      <w:r w:rsidRPr="0053039E">
        <w:rPr>
          <w:sz w:val="28"/>
          <w:szCs w:val="28"/>
        </w:rPr>
        <w:t xml:space="preserve">Муниципальное бюджетное образовательное учреждение </w:t>
      </w:r>
    </w:p>
    <w:p w:rsidR="00B34E86" w:rsidRDefault="0053039E" w:rsidP="0053039E">
      <w:pPr>
        <w:pBdr>
          <w:top w:val="single" w:sz="8" w:space="2" w:color="auto"/>
          <w:left w:val="single" w:sz="8" w:space="3" w:color="auto"/>
          <w:bottom w:val="single" w:sz="8" w:space="2" w:color="auto"/>
          <w:right w:val="single" w:sz="8" w:space="1" w:color="auto"/>
        </w:pBdr>
        <w:jc w:val="center"/>
        <w:rPr>
          <w:sz w:val="28"/>
          <w:szCs w:val="28"/>
        </w:rPr>
      </w:pPr>
      <w:r w:rsidRPr="0053039E">
        <w:rPr>
          <w:sz w:val="28"/>
          <w:szCs w:val="28"/>
        </w:rPr>
        <w:t>«Средняя общеобразовательная школа №190»</w:t>
      </w:r>
    </w:p>
    <w:p w:rsidR="0053039E" w:rsidRDefault="0053039E" w:rsidP="0053039E">
      <w:pPr>
        <w:pBdr>
          <w:top w:val="single" w:sz="8" w:space="2" w:color="auto"/>
          <w:left w:val="single" w:sz="8" w:space="3" w:color="auto"/>
          <w:bottom w:val="single" w:sz="8" w:space="2" w:color="auto"/>
          <w:right w:val="single" w:sz="8" w:space="1" w:color="auto"/>
        </w:pBdr>
        <w:jc w:val="center"/>
        <w:rPr>
          <w:sz w:val="28"/>
          <w:szCs w:val="28"/>
        </w:rPr>
      </w:pPr>
      <w:r>
        <w:rPr>
          <w:sz w:val="28"/>
          <w:szCs w:val="28"/>
        </w:rPr>
        <w:t>А</w:t>
      </w:r>
      <w:r w:rsidR="001D6388">
        <w:rPr>
          <w:sz w:val="28"/>
          <w:szCs w:val="28"/>
        </w:rPr>
        <w:t xml:space="preserve">втозаводского района </w:t>
      </w:r>
      <w:proofErr w:type="spellStart"/>
      <w:r w:rsidR="001D6388">
        <w:rPr>
          <w:sz w:val="28"/>
          <w:szCs w:val="28"/>
        </w:rPr>
        <w:t>г.Н</w:t>
      </w:r>
      <w:bookmarkStart w:id="0" w:name="_GoBack"/>
      <w:bookmarkEnd w:id="0"/>
      <w:r>
        <w:rPr>
          <w:sz w:val="28"/>
          <w:szCs w:val="28"/>
        </w:rPr>
        <w:t>ижнего</w:t>
      </w:r>
      <w:proofErr w:type="spellEnd"/>
      <w:r>
        <w:rPr>
          <w:sz w:val="28"/>
          <w:szCs w:val="28"/>
        </w:rPr>
        <w:t xml:space="preserve"> Новгорода</w:t>
      </w:r>
    </w:p>
    <w:p w:rsidR="0053039E" w:rsidRDefault="0053039E" w:rsidP="0053039E">
      <w:pPr>
        <w:pBdr>
          <w:top w:val="single" w:sz="8" w:space="2" w:color="auto"/>
          <w:left w:val="single" w:sz="8" w:space="3" w:color="auto"/>
          <w:bottom w:val="single" w:sz="8" w:space="2" w:color="auto"/>
          <w:right w:val="single" w:sz="8" w:space="1" w:color="auto"/>
        </w:pBdr>
        <w:jc w:val="center"/>
        <w:rPr>
          <w:sz w:val="28"/>
          <w:szCs w:val="28"/>
        </w:rPr>
      </w:pPr>
    </w:p>
    <w:p w:rsidR="0053039E" w:rsidRPr="0053039E" w:rsidRDefault="0053039E" w:rsidP="0053039E">
      <w:pPr>
        <w:pBdr>
          <w:top w:val="single" w:sz="8" w:space="2" w:color="auto"/>
          <w:left w:val="single" w:sz="8" w:space="3" w:color="auto"/>
          <w:bottom w:val="single" w:sz="8" w:space="2" w:color="auto"/>
          <w:right w:val="single" w:sz="8" w:space="1" w:color="auto"/>
        </w:pBdr>
        <w:jc w:val="center"/>
        <w:rPr>
          <w:sz w:val="28"/>
          <w:szCs w:val="28"/>
        </w:rPr>
      </w:pPr>
    </w:p>
    <w:p w:rsidR="00B34E86" w:rsidRPr="0053039E" w:rsidRDefault="00B34E86" w:rsidP="00B34E86">
      <w:pPr>
        <w:pBdr>
          <w:top w:val="single" w:sz="8" w:space="2" w:color="auto"/>
          <w:left w:val="single" w:sz="8" w:space="3" w:color="auto"/>
          <w:bottom w:val="single" w:sz="8" w:space="2" w:color="auto"/>
          <w:right w:val="single" w:sz="8" w:space="1" w:color="auto"/>
        </w:pBdr>
        <w:jc w:val="center"/>
        <w:rPr>
          <w:sz w:val="28"/>
          <w:szCs w:val="28"/>
        </w:rPr>
      </w:pPr>
      <w:r w:rsidRPr="0053039E">
        <w:rPr>
          <w:sz w:val="28"/>
          <w:szCs w:val="28"/>
        </w:rPr>
        <w:t>Научное общество учащихся</w:t>
      </w:r>
    </w:p>
    <w:p w:rsidR="00B34E86" w:rsidRPr="0053039E" w:rsidRDefault="00B34E86" w:rsidP="00B34E86">
      <w:pPr>
        <w:pBdr>
          <w:top w:val="single" w:sz="8" w:space="2" w:color="auto"/>
          <w:left w:val="single" w:sz="8" w:space="3" w:color="auto"/>
          <w:bottom w:val="single" w:sz="8" w:space="2" w:color="auto"/>
          <w:right w:val="single" w:sz="8" w:space="1" w:color="auto"/>
        </w:pBdr>
        <w:spacing w:line="360" w:lineRule="auto"/>
        <w:jc w:val="center"/>
        <w:rPr>
          <w:sz w:val="28"/>
          <w:szCs w:val="28"/>
        </w:rPr>
      </w:pPr>
    </w:p>
    <w:p w:rsidR="00B34E86" w:rsidRPr="0053039E" w:rsidRDefault="00B34E86" w:rsidP="00B34E86">
      <w:pPr>
        <w:pBdr>
          <w:top w:val="single" w:sz="8" w:space="2" w:color="auto"/>
          <w:left w:val="single" w:sz="8" w:space="3" w:color="auto"/>
          <w:bottom w:val="single" w:sz="8" w:space="2" w:color="auto"/>
          <w:right w:val="single" w:sz="8" w:space="1" w:color="auto"/>
        </w:pBdr>
        <w:spacing w:line="360" w:lineRule="auto"/>
        <w:jc w:val="center"/>
        <w:rPr>
          <w:sz w:val="28"/>
          <w:szCs w:val="28"/>
        </w:rPr>
      </w:pPr>
    </w:p>
    <w:p w:rsidR="00B34E86" w:rsidRPr="0053039E" w:rsidRDefault="00B34E86" w:rsidP="00B34E86">
      <w:pPr>
        <w:pBdr>
          <w:top w:val="single" w:sz="8" w:space="2" w:color="auto"/>
          <w:left w:val="single" w:sz="8" w:space="3" w:color="auto"/>
          <w:bottom w:val="single" w:sz="8" w:space="2" w:color="auto"/>
          <w:right w:val="single" w:sz="8" w:space="1" w:color="auto"/>
        </w:pBdr>
        <w:spacing w:line="360" w:lineRule="auto"/>
        <w:jc w:val="center"/>
        <w:rPr>
          <w:sz w:val="28"/>
          <w:szCs w:val="28"/>
        </w:rPr>
      </w:pPr>
    </w:p>
    <w:p w:rsidR="00B34E86" w:rsidRPr="0053039E" w:rsidRDefault="00B34E86" w:rsidP="00B34E86">
      <w:pPr>
        <w:pBdr>
          <w:top w:val="single" w:sz="8" w:space="2" w:color="auto"/>
          <w:left w:val="single" w:sz="8" w:space="3" w:color="auto"/>
          <w:bottom w:val="single" w:sz="8" w:space="2" w:color="auto"/>
          <w:right w:val="single" w:sz="8" w:space="1" w:color="auto"/>
        </w:pBdr>
        <w:spacing w:line="360" w:lineRule="auto"/>
        <w:jc w:val="center"/>
        <w:rPr>
          <w:sz w:val="28"/>
          <w:szCs w:val="28"/>
        </w:rPr>
      </w:pPr>
    </w:p>
    <w:p w:rsidR="00B34E86" w:rsidRPr="0053039E" w:rsidRDefault="00B34E86" w:rsidP="00B34E86">
      <w:pPr>
        <w:pBdr>
          <w:top w:val="single" w:sz="8" w:space="2" w:color="auto"/>
          <w:left w:val="single" w:sz="8" w:space="3" w:color="auto"/>
          <w:bottom w:val="single" w:sz="8" w:space="2" w:color="auto"/>
          <w:right w:val="single" w:sz="8" w:space="1" w:color="auto"/>
        </w:pBdr>
        <w:spacing w:line="360" w:lineRule="auto"/>
        <w:jc w:val="center"/>
        <w:rPr>
          <w:sz w:val="28"/>
          <w:szCs w:val="28"/>
        </w:rPr>
      </w:pPr>
    </w:p>
    <w:p w:rsidR="00B34E86" w:rsidRPr="0053039E" w:rsidRDefault="00B34E86" w:rsidP="00B34E86">
      <w:pPr>
        <w:pBdr>
          <w:top w:val="single" w:sz="8" w:space="2" w:color="auto"/>
          <w:left w:val="single" w:sz="8" w:space="3" w:color="auto"/>
          <w:bottom w:val="single" w:sz="8" w:space="2" w:color="auto"/>
          <w:right w:val="single" w:sz="8" w:space="1" w:color="auto"/>
        </w:pBdr>
        <w:spacing w:line="360" w:lineRule="auto"/>
        <w:jc w:val="center"/>
        <w:rPr>
          <w:sz w:val="28"/>
          <w:szCs w:val="28"/>
        </w:rPr>
      </w:pPr>
    </w:p>
    <w:p w:rsidR="00B34E86" w:rsidRPr="0053039E" w:rsidRDefault="00B34E86" w:rsidP="00B34E86">
      <w:pPr>
        <w:pBdr>
          <w:top w:val="single" w:sz="8" w:space="2" w:color="auto"/>
          <w:left w:val="single" w:sz="8" w:space="3" w:color="auto"/>
          <w:bottom w:val="single" w:sz="8" w:space="2" w:color="auto"/>
          <w:right w:val="single" w:sz="8" w:space="1" w:color="auto"/>
        </w:pBdr>
        <w:spacing w:line="360" w:lineRule="auto"/>
        <w:jc w:val="center"/>
        <w:rPr>
          <w:sz w:val="28"/>
          <w:szCs w:val="28"/>
        </w:rPr>
      </w:pPr>
    </w:p>
    <w:p w:rsidR="00B34E86" w:rsidRPr="0053039E" w:rsidRDefault="00B34E86" w:rsidP="00B34E86">
      <w:pPr>
        <w:pBdr>
          <w:top w:val="single" w:sz="8" w:space="2" w:color="auto"/>
          <w:left w:val="single" w:sz="8" w:space="3" w:color="auto"/>
          <w:bottom w:val="single" w:sz="8" w:space="2" w:color="auto"/>
          <w:right w:val="single" w:sz="8" w:space="1" w:color="auto"/>
        </w:pBdr>
        <w:spacing w:line="360" w:lineRule="auto"/>
        <w:jc w:val="center"/>
        <w:rPr>
          <w:sz w:val="28"/>
          <w:szCs w:val="28"/>
        </w:rPr>
      </w:pPr>
      <w:r w:rsidRPr="0053039E">
        <w:rPr>
          <w:sz w:val="28"/>
          <w:szCs w:val="28"/>
        </w:rPr>
        <w:t>Свойства и структура воздушных пузырьков в шоколаде «</w:t>
      </w:r>
      <w:proofErr w:type="spellStart"/>
      <w:r w:rsidRPr="0053039E">
        <w:rPr>
          <w:sz w:val="28"/>
          <w:szCs w:val="28"/>
          <w:lang w:val="en-US"/>
        </w:rPr>
        <w:t>Wispa</w:t>
      </w:r>
      <w:proofErr w:type="spellEnd"/>
      <w:r w:rsidRPr="0053039E">
        <w:rPr>
          <w:sz w:val="28"/>
          <w:szCs w:val="28"/>
        </w:rPr>
        <w:t>».</w:t>
      </w:r>
    </w:p>
    <w:p w:rsidR="00B34E86" w:rsidRPr="0053039E" w:rsidRDefault="00B34E86" w:rsidP="00B34E86">
      <w:pPr>
        <w:pBdr>
          <w:top w:val="single" w:sz="8" w:space="2" w:color="auto"/>
          <w:left w:val="single" w:sz="8" w:space="3" w:color="auto"/>
          <w:bottom w:val="single" w:sz="8" w:space="2" w:color="auto"/>
          <w:right w:val="single" w:sz="8" w:space="1" w:color="auto"/>
        </w:pBdr>
        <w:spacing w:line="360" w:lineRule="auto"/>
        <w:jc w:val="center"/>
        <w:rPr>
          <w:sz w:val="28"/>
          <w:szCs w:val="28"/>
        </w:rPr>
      </w:pPr>
    </w:p>
    <w:p w:rsidR="00B34E86" w:rsidRPr="0053039E" w:rsidRDefault="00B34E86" w:rsidP="00B34E86">
      <w:pPr>
        <w:pBdr>
          <w:top w:val="single" w:sz="8" w:space="2" w:color="auto"/>
          <w:left w:val="single" w:sz="8" w:space="3" w:color="auto"/>
          <w:bottom w:val="single" w:sz="8" w:space="2" w:color="auto"/>
          <w:right w:val="single" w:sz="8" w:space="1" w:color="auto"/>
        </w:pBdr>
        <w:spacing w:line="360" w:lineRule="auto"/>
        <w:jc w:val="center"/>
        <w:rPr>
          <w:sz w:val="28"/>
          <w:szCs w:val="28"/>
        </w:rPr>
      </w:pPr>
    </w:p>
    <w:p w:rsidR="00B34E86" w:rsidRPr="0053039E" w:rsidRDefault="00B34E86" w:rsidP="00B34E86">
      <w:pPr>
        <w:pBdr>
          <w:top w:val="single" w:sz="8" w:space="2" w:color="auto"/>
          <w:left w:val="single" w:sz="8" w:space="3" w:color="auto"/>
          <w:bottom w:val="single" w:sz="8" w:space="2" w:color="auto"/>
          <w:right w:val="single" w:sz="8" w:space="1" w:color="auto"/>
        </w:pBdr>
        <w:spacing w:line="360" w:lineRule="auto"/>
        <w:jc w:val="center"/>
        <w:rPr>
          <w:sz w:val="28"/>
          <w:szCs w:val="28"/>
        </w:rPr>
      </w:pPr>
    </w:p>
    <w:p w:rsidR="00B34E86" w:rsidRPr="0053039E" w:rsidRDefault="00B34E86" w:rsidP="00B34E86">
      <w:pPr>
        <w:pBdr>
          <w:top w:val="single" w:sz="8" w:space="2" w:color="auto"/>
          <w:left w:val="single" w:sz="8" w:space="3" w:color="auto"/>
          <w:bottom w:val="single" w:sz="8" w:space="2" w:color="auto"/>
          <w:right w:val="single" w:sz="8" w:space="1" w:color="auto"/>
        </w:pBdr>
        <w:spacing w:line="360" w:lineRule="auto"/>
        <w:jc w:val="center"/>
        <w:rPr>
          <w:sz w:val="28"/>
          <w:szCs w:val="28"/>
        </w:rPr>
      </w:pPr>
    </w:p>
    <w:p w:rsidR="00B34E86" w:rsidRPr="0053039E" w:rsidRDefault="00B34E86" w:rsidP="00B34E86">
      <w:pPr>
        <w:pBdr>
          <w:top w:val="single" w:sz="8" w:space="2" w:color="auto"/>
          <w:left w:val="single" w:sz="8" w:space="3" w:color="auto"/>
          <w:bottom w:val="single" w:sz="8" w:space="2" w:color="auto"/>
          <w:right w:val="single" w:sz="8" w:space="1" w:color="auto"/>
        </w:pBdr>
        <w:jc w:val="right"/>
        <w:rPr>
          <w:sz w:val="28"/>
          <w:szCs w:val="28"/>
        </w:rPr>
      </w:pPr>
      <w:r w:rsidRPr="0053039E">
        <w:rPr>
          <w:sz w:val="28"/>
          <w:szCs w:val="28"/>
        </w:rPr>
        <w:t>Выполнил: Иванов Иван,</w:t>
      </w:r>
    </w:p>
    <w:p w:rsidR="00B34E86" w:rsidRPr="0053039E" w:rsidRDefault="00B34E86" w:rsidP="00B34E86">
      <w:pPr>
        <w:pBdr>
          <w:top w:val="single" w:sz="8" w:space="2" w:color="auto"/>
          <w:left w:val="single" w:sz="8" w:space="3" w:color="auto"/>
          <w:bottom w:val="single" w:sz="8" w:space="2" w:color="auto"/>
          <w:right w:val="single" w:sz="8" w:space="1" w:color="auto"/>
        </w:pBdr>
        <w:jc w:val="right"/>
        <w:rPr>
          <w:sz w:val="28"/>
          <w:szCs w:val="28"/>
        </w:rPr>
      </w:pPr>
      <w:r w:rsidRPr="0053039E">
        <w:rPr>
          <w:sz w:val="28"/>
          <w:szCs w:val="28"/>
        </w:rPr>
        <w:t>ученик 10 б класс</w:t>
      </w:r>
    </w:p>
    <w:p w:rsidR="00B34E86" w:rsidRPr="0053039E" w:rsidRDefault="00B34E86" w:rsidP="00B34E86">
      <w:pPr>
        <w:pBdr>
          <w:top w:val="single" w:sz="8" w:space="2" w:color="auto"/>
          <w:left w:val="single" w:sz="8" w:space="3" w:color="auto"/>
          <w:bottom w:val="single" w:sz="8" w:space="2" w:color="auto"/>
          <w:right w:val="single" w:sz="8" w:space="1" w:color="auto"/>
        </w:pBdr>
        <w:jc w:val="right"/>
        <w:rPr>
          <w:sz w:val="28"/>
          <w:szCs w:val="28"/>
        </w:rPr>
      </w:pPr>
      <w:r w:rsidRPr="0053039E">
        <w:rPr>
          <w:sz w:val="28"/>
          <w:szCs w:val="28"/>
        </w:rPr>
        <w:t>Научный руководитель:</w:t>
      </w:r>
    </w:p>
    <w:p w:rsidR="00B34E86" w:rsidRPr="0053039E" w:rsidRDefault="00B34E86" w:rsidP="00B34E86">
      <w:pPr>
        <w:pBdr>
          <w:top w:val="single" w:sz="8" w:space="2" w:color="auto"/>
          <w:left w:val="single" w:sz="8" w:space="3" w:color="auto"/>
          <w:bottom w:val="single" w:sz="8" w:space="2" w:color="auto"/>
          <w:right w:val="single" w:sz="8" w:space="1" w:color="auto"/>
        </w:pBdr>
        <w:jc w:val="right"/>
        <w:rPr>
          <w:sz w:val="28"/>
          <w:szCs w:val="28"/>
        </w:rPr>
      </w:pPr>
      <w:r w:rsidRPr="0053039E">
        <w:rPr>
          <w:sz w:val="28"/>
          <w:szCs w:val="28"/>
        </w:rPr>
        <w:t>Сидоров С.С.,</w:t>
      </w:r>
    </w:p>
    <w:p w:rsidR="00B34E86" w:rsidRPr="0053039E" w:rsidRDefault="00B34E86" w:rsidP="00B34E86">
      <w:pPr>
        <w:pBdr>
          <w:top w:val="single" w:sz="8" w:space="2" w:color="auto"/>
          <w:left w:val="single" w:sz="8" w:space="3" w:color="auto"/>
          <w:bottom w:val="single" w:sz="8" w:space="2" w:color="auto"/>
          <w:right w:val="single" w:sz="8" w:space="1" w:color="auto"/>
        </w:pBdr>
        <w:jc w:val="right"/>
        <w:rPr>
          <w:sz w:val="28"/>
          <w:szCs w:val="28"/>
        </w:rPr>
      </w:pPr>
      <w:r w:rsidRPr="0053039E">
        <w:rPr>
          <w:sz w:val="28"/>
          <w:szCs w:val="28"/>
        </w:rPr>
        <w:t>учитель химии</w:t>
      </w:r>
    </w:p>
    <w:p w:rsidR="00B34E86" w:rsidRPr="0053039E" w:rsidRDefault="00B34E86" w:rsidP="00B34E86">
      <w:pPr>
        <w:pBdr>
          <w:top w:val="single" w:sz="8" w:space="2" w:color="auto"/>
          <w:left w:val="single" w:sz="8" w:space="3" w:color="auto"/>
          <w:bottom w:val="single" w:sz="8" w:space="2" w:color="auto"/>
          <w:right w:val="single" w:sz="8" w:space="1" w:color="auto"/>
        </w:pBdr>
        <w:spacing w:line="360" w:lineRule="auto"/>
        <w:jc w:val="center"/>
        <w:rPr>
          <w:sz w:val="28"/>
          <w:szCs w:val="28"/>
        </w:rPr>
      </w:pPr>
    </w:p>
    <w:p w:rsidR="00B34E86" w:rsidRPr="0053039E" w:rsidRDefault="00B34E86" w:rsidP="00B34E86">
      <w:pPr>
        <w:pBdr>
          <w:top w:val="single" w:sz="8" w:space="2" w:color="auto"/>
          <w:left w:val="single" w:sz="8" w:space="3" w:color="auto"/>
          <w:bottom w:val="single" w:sz="8" w:space="2" w:color="auto"/>
          <w:right w:val="single" w:sz="8" w:space="1" w:color="auto"/>
        </w:pBdr>
        <w:spacing w:line="360" w:lineRule="auto"/>
        <w:jc w:val="center"/>
        <w:rPr>
          <w:sz w:val="28"/>
          <w:szCs w:val="28"/>
        </w:rPr>
      </w:pPr>
    </w:p>
    <w:p w:rsidR="00B34E86" w:rsidRPr="0053039E" w:rsidRDefault="00B34E86" w:rsidP="00B34E86">
      <w:pPr>
        <w:pBdr>
          <w:top w:val="single" w:sz="8" w:space="2" w:color="auto"/>
          <w:left w:val="single" w:sz="8" w:space="3" w:color="auto"/>
          <w:bottom w:val="single" w:sz="8" w:space="2" w:color="auto"/>
          <w:right w:val="single" w:sz="8" w:space="1" w:color="auto"/>
        </w:pBdr>
        <w:spacing w:line="360" w:lineRule="auto"/>
        <w:jc w:val="center"/>
        <w:rPr>
          <w:sz w:val="28"/>
          <w:szCs w:val="28"/>
        </w:rPr>
      </w:pPr>
    </w:p>
    <w:p w:rsidR="00B34E86" w:rsidRPr="0053039E" w:rsidRDefault="00B34E86" w:rsidP="00B34E86">
      <w:pPr>
        <w:pBdr>
          <w:top w:val="single" w:sz="8" w:space="2" w:color="auto"/>
          <w:left w:val="single" w:sz="8" w:space="3" w:color="auto"/>
          <w:bottom w:val="single" w:sz="8" w:space="2" w:color="auto"/>
          <w:right w:val="single" w:sz="8" w:space="1" w:color="auto"/>
        </w:pBdr>
        <w:spacing w:line="360" w:lineRule="auto"/>
        <w:jc w:val="center"/>
        <w:rPr>
          <w:sz w:val="28"/>
          <w:szCs w:val="28"/>
        </w:rPr>
      </w:pPr>
    </w:p>
    <w:p w:rsidR="00B34E86" w:rsidRPr="0053039E" w:rsidRDefault="00B34E86" w:rsidP="00B34E86">
      <w:pPr>
        <w:pBdr>
          <w:top w:val="single" w:sz="8" w:space="2" w:color="auto"/>
          <w:left w:val="single" w:sz="8" w:space="3" w:color="auto"/>
          <w:bottom w:val="single" w:sz="8" w:space="2" w:color="auto"/>
          <w:right w:val="single" w:sz="8" w:space="1" w:color="auto"/>
        </w:pBdr>
        <w:spacing w:line="360" w:lineRule="auto"/>
        <w:jc w:val="center"/>
        <w:rPr>
          <w:sz w:val="28"/>
          <w:szCs w:val="28"/>
        </w:rPr>
      </w:pPr>
    </w:p>
    <w:p w:rsidR="00B34E86" w:rsidRPr="0053039E" w:rsidRDefault="00B34E86" w:rsidP="00B34E86">
      <w:pPr>
        <w:pBdr>
          <w:top w:val="single" w:sz="8" w:space="2" w:color="auto"/>
          <w:left w:val="single" w:sz="8" w:space="3" w:color="auto"/>
          <w:bottom w:val="single" w:sz="8" w:space="2" w:color="auto"/>
          <w:right w:val="single" w:sz="8" w:space="1" w:color="auto"/>
        </w:pBdr>
        <w:spacing w:line="360" w:lineRule="auto"/>
        <w:jc w:val="center"/>
        <w:rPr>
          <w:sz w:val="28"/>
          <w:szCs w:val="28"/>
        </w:rPr>
      </w:pPr>
    </w:p>
    <w:p w:rsidR="00B34E86" w:rsidRPr="0053039E" w:rsidRDefault="00B34E86" w:rsidP="00B34E86">
      <w:pPr>
        <w:pBdr>
          <w:top w:val="single" w:sz="8" w:space="2" w:color="auto"/>
          <w:left w:val="single" w:sz="8" w:space="3" w:color="auto"/>
          <w:bottom w:val="single" w:sz="8" w:space="2" w:color="auto"/>
          <w:right w:val="single" w:sz="8" w:space="1" w:color="auto"/>
        </w:pBdr>
        <w:jc w:val="center"/>
        <w:rPr>
          <w:sz w:val="28"/>
          <w:szCs w:val="28"/>
        </w:rPr>
      </w:pPr>
      <w:proofErr w:type="spellStart"/>
      <w:r w:rsidRPr="0053039E">
        <w:rPr>
          <w:sz w:val="28"/>
          <w:szCs w:val="28"/>
        </w:rPr>
        <w:t>Н.Новгород</w:t>
      </w:r>
      <w:proofErr w:type="spellEnd"/>
    </w:p>
    <w:p w:rsidR="00B34E86" w:rsidRPr="0053039E" w:rsidRDefault="0053039E" w:rsidP="00B34E86">
      <w:pPr>
        <w:pBdr>
          <w:top w:val="single" w:sz="8" w:space="2" w:color="auto"/>
          <w:left w:val="single" w:sz="8" w:space="3" w:color="auto"/>
          <w:bottom w:val="single" w:sz="8" w:space="2" w:color="auto"/>
          <w:right w:val="single" w:sz="8" w:space="1" w:color="auto"/>
        </w:pBdr>
        <w:jc w:val="center"/>
        <w:rPr>
          <w:sz w:val="28"/>
          <w:szCs w:val="28"/>
        </w:rPr>
      </w:pPr>
      <w:r>
        <w:rPr>
          <w:sz w:val="28"/>
          <w:szCs w:val="28"/>
        </w:rPr>
        <w:t>2014</w:t>
      </w:r>
    </w:p>
    <w:p w:rsidR="00B34E86" w:rsidRPr="0053039E" w:rsidRDefault="00B34E86" w:rsidP="00B34E86">
      <w:pPr>
        <w:jc w:val="both"/>
        <w:rPr>
          <w:sz w:val="28"/>
          <w:szCs w:val="28"/>
        </w:rPr>
      </w:pPr>
      <w:r w:rsidRPr="0053039E">
        <w:rPr>
          <w:sz w:val="28"/>
          <w:szCs w:val="28"/>
        </w:rPr>
        <w:br w:type="page"/>
      </w:r>
    </w:p>
    <w:p w:rsidR="00942FE9" w:rsidRDefault="00942FE9"/>
    <w:sectPr w:rsidR="00942FE9" w:rsidSect="006C5996">
      <w:footerReference w:type="even" r:id="rId18"/>
      <w:footerReference w:type="default" r:id="rId19"/>
      <w:type w:val="continuous"/>
      <w:pgSz w:w="11907" w:h="16839"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9DA" w:rsidRDefault="001219DA" w:rsidP="00B34E86">
      <w:r>
        <w:separator/>
      </w:r>
    </w:p>
  </w:endnote>
  <w:endnote w:type="continuationSeparator" w:id="0">
    <w:p w:rsidR="001219DA" w:rsidRDefault="001219DA" w:rsidP="00B3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96A" w:rsidRDefault="00901B6F" w:rsidP="00FC12D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9396A" w:rsidRDefault="001219D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D0" w:rsidRDefault="00901B6F" w:rsidP="00865CA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D6388">
      <w:rPr>
        <w:rStyle w:val="ab"/>
        <w:noProof/>
      </w:rPr>
      <w:t>7</w:t>
    </w:r>
    <w:r>
      <w:rPr>
        <w:rStyle w:val="ab"/>
      </w:rPr>
      <w:fldChar w:fldCharType="end"/>
    </w:r>
  </w:p>
  <w:p w:rsidR="00FC12D0" w:rsidRDefault="001219D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9DA" w:rsidRDefault="001219DA" w:rsidP="00B34E86">
      <w:r>
        <w:separator/>
      </w:r>
    </w:p>
  </w:footnote>
  <w:footnote w:type="continuationSeparator" w:id="0">
    <w:p w:rsidR="001219DA" w:rsidRDefault="001219DA" w:rsidP="00B34E86">
      <w:r>
        <w:continuationSeparator/>
      </w:r>
    </w:p>
  </w:footnote>
  <w:footnote w:id="1">
    <w:p w:rsidR="00B34E86" w:rsidRPr="0053039E" w:rsidRDefault="00B34E86" w:rsidP="00B34E86">
      <w:pPr>
        <w:pStyle w:val="a7"/>
        <w:ind w:left="180" w:hanging="180"/>
        <w:jc w:val="both"/>
        <w:rPr>
          <w:rFonts w:eastAsia="Lucida Sans Unicode" w:cs="Tahoma"/>
          <w:color w:val="000000"/>
          <w:sz w:val="24"/>
          <w:szCs w:val="24"/>
          <w:lang w:eastAsia="en-US" w:bidi="en-US"/>
        </w:rPr>
      </w:pPr>
      <w:r w:rsidRPr="0053039E">
        <w:rPr>
          <w:rStyle w:val="a6"/>
          <w:sz w:val="24"/>
          <w:szCs w:val="24"/>
        </w:rPr>
        <w:footnoteRef/>
      </w:r>
      <w:r w:rsidRPr="0053039E">
        <w:rPr>
          <w:rFonts w:eastAsia="Lucida Sans Unicode" w:cs="Tahoma"/>
          <w:color w:val="000000"/>
          <w:sz w:val="24"/>
          <w:szCs w:val="24"/>
          <w:lang w:eastAsia="en-US" w:bidi="en-US"/>
        </w:rPr>
        <w:t xml:space="preserve">Бердяев Н. Русская идея, Судьба России / Н. Бердяев // М., ООО: “Издательство В. Шевчук”. </w:t>
      </w:r>
      <w:r w:rsidRPr="0053039E">
        <w:rPr>
          <w:color w:val="000000"/>
          <w:sz w:val="24"/>
          <w:szCs w:val="24"/>
          <w:lang w:eastAsia="en-US" w:bidi="en-US"/>
        </w:rPr>
        <w:t>−</w:t>
      </w:r>
      <w:r w:rsidRPr="0053039E">
        <w:rPr>
          <w:rFonts w:eastAsia="Lucida Sans Unicode" w:cs="Tahoma"/>
          <w:color w:val="000000"/>
          <w:sz w:val="24"/>
          <w:szCs w:val="24"/>
          <w:lang w:eastAsia="en-US" w:bidi="en-US"/>
        </w:rPr>
        <w:t xml:space="preserve"> 2000. </w:t>
      </w:r>
      <w:r w:rsidRPr="0053039E">
        <w:rPr>
          <w:color w:val="000000"/>
          <w:sz w:val="24"/>
          <w:szCs w:val="24"/>
          <w:lang w:eastAsia="en-US" w:bidi="en-US"/>
        </w:rPr>
        <w:t>−</w:t>
      </w:r>
      <w:r w:rsidRPr="0053039E">
        <w:rPr>
          <w:rFonts w:eastAsia="Lucida Sans Unicode" w:cs="Tahoma"/>
          <w:color w:val="000000"/>
          <w:sz w:val="24"/>
          <w:szCs w:val="24"/>
          <w:lang w:eastAsia="en-US" w:bidi="en-US"/>
        </w:rPr>
        <w:t xml:space="preserve"> С. 402.</w:t>
      </w:r>
    </w:p>
  </w:footnote>
  <w:footnote w:id="2">
    <w:p w:rsidR="00B34E86" w:rsidRPr="004B36A7" w:rsidRDefault="00B34E86" w:rsidP="00B34E86">
      <w:pPr>
        <w:pStyle w:val="a7"/>
        <w:ind w:left="180" w:hanging="180"/>
        <w:jc w:val="both"/>
        <w:rPr>
          <w:rFonts w:eastAsia="Lucida Sans Unicode" w:cs="Tahoma"/>
          <w:color w:val="000000"/>
          <w:sz w:val="16"/>
          <w:szCs w:val="16"/>
          <w:lang w:eastAsia="en-US" w:bidi="en-US"/>
        </w:rPr>
      </w:pPr>
      <w:r w:rsidRPr="0053039E">
        <w:rPr>
          <w:rStyle w:val="a6"/>
          <w:sz w:val="24"/>
          <w:szCs w:val="24"/>
        </w:rPr>
        <w:footnoteRef/>
      </w:r>
      <w:r w:rsidRPr="0053039E">
        <w:rPr>
          <w:rFonts w:eastAsia="Lucida Sans Unicode" w:cs="Tahoma"/>
          <w:color w:val="000000"/>
          <w:sz w:val="24"/>
          <w:szCs w:val="24"/>
          <w:lang w:eastAsia="en-US" w:bidi="en-US"/>
        </w:rPr>
        <w:t xml:space="preserve">Симон Г. Политическая культура современной России – выбора не будет / Г. Симон // </w:t>
      </w:r>
      <w:hyperlink r:id="rId1" w:history="1">
        <w:r w:rsidRPr="0053039E">
          <w:rPr>
            <w:rStyle w:val="a4"/>
            <w:sz w:val="24"/>
            <w:szCs w:val="24"/>
            <w:lang w:eastAsia="en-US" w:bidi="en-US"/>
          </w:rPr>
          <w:t>http://www.panasia.ru/main/russia/culture/6.html</w:t>
        </w:r>
      </w:hyperlink>
      <w:r w:rsidRPr="004B36A7">
        <w:rPr>
          <w:rFonts w:eastAsia="Lucida Sans Unicode" w:cs="Tahoma"/>
          <w:color w:val="000000"/>
          <w:sz w:val="16"/>
          <w:szCs w:val="16"/>
          <w:lang w:eastAsia="en-US" w:bidi="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D4032"/>
    <w:multiLevelType w:val="hybridMultilevel"/>
    <w:tmpl w:val="1AA203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013E7E"/>
    <w:multiLevelType w:val="hybridMultilevel"/>
    <w:tmpl w:val="7188D1C8"/>
    <w:lvl w:ilvl="0" w:tplc="A4CC9252">
      <w:start w:val="14"/>
      <w:numFmt w:val="bullet"/>
      <w:lvlText w:val="-"/>
      <w:lvlJc w:val="left"/>
      <w:pPr>
        <w:tabs>
          <w:tab w:val="num" w:pos="1483"/>
        </w:tabs>
        <w:ind w:left="1483" w:hanging="170"/>
      </w:pPr>
      <w:rPr>
        <w:rFonts w:ascii="Times New Roman" w:eastAsia="Times New Roman" w:hAnsi="Times New Roman" w:cs="Times New Roman" w:hint="default"/>
        <w:color w:val="auto"/>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
    <w:nsid w:val="25277734"/>
    <w:multiLevelType w:val="hybridMultilevel"/>
    <w:tmpl w:val="CEDC7794"/>
    <w:lvl w:ilvl="0" w:tplc="413891F8">
      <w:start w:val="1"/>
      <w:numFmt w:val="bullet"/>
      <w:lvlText w:val="−"/>
      <w:lvlJc w:val="left"/>
      <w:pPr>
        <w:tabs>
          <w:tab w:val="num" w:pos="1534"/>
        </w:tabs>
        <w:ind w:left="1534" w:hanging="170"/>
      </w:pPr>
      <w:rPr>
        <w:rFonts w:ascii="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52344FCC"/>
    <w:multiLevelType w:val="hybridMultilevel"/>
    <w:tmpl w:val="27A66688"/>
    <w:lvl w:ilvl="0" w:tplc="413891F8">
      <w:start w:val="1"/>
      <w:numFmt w:val="bullet"/>
      <w:lvlText w:val="−"/>
      <w:lvlJc w:val="left"/>
      <w:pPr>
        <w:tabs>
          <w:tab w:val="num" w:pos="814"/>
        </w:tabs>
        <w:ind w:left="814" w:hanging="17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62360B93"/>
    <w:multiLevelType w:val="hybridMultilevel"/>
    <w:tmpl w:val="268C2AB8"/>
    <w:lvl w:ilvl="0" w:tplc="4EBE24CE">
      <w:start w:val="1"/>
      <w:numFmt w:val="decimal"/>
      <w:lvlText w:val="%1."/>
      <w:lvlJc w:val="left"/>
      <w:pPr>
        <w:tabs>
          <w:tab w:val="num" w:pos="720"/>
        </w:tabs>
        <w:ind w:left="720" w:hanging="360"/>
      </w:pPr>
      <w:rPr>
        <w:rFonts w:hint="default"/>
      </w:rPr>
    </w:lvl>
    <w:lvl w:ilvl="1" w:tplc="4C70FCD6">
      <w:numFmt w:val="none"/>
      <w:lvlText w:val=""/>
      <w:lvlJc w:val="left"/>
      <w:pPr>
        <w:tabs>
          <w:tab w:val="num" w:pos="360"/>
        </w:tabs>
      </w:pPr>
    </w:lvl>
    <w:lvl w:ilvl="2" w:tplc="6C14C39A">
      <w:numFmt w:val="none"/>
      <w:lvlText w:val=""/>
      <w:lvlJc w:val="left"/>
      <w:pPr>
        <w:tabs>
          <w:tab w:val="num" w:pos="360"/>
        </w:tabs>
      </w:pPr>
    </w:lvl>
    <w:lvl w:ilvl="3" w:tplc="825A5426">
      <w:numFmt w:val="none"/>
      <w:lvlText w:val=""/>
      <w:lvlJc w:val="left"/>
      <w:pPr>
        <w:tabs>
          <w:tab w:val="num" w:pos="360"/>
        </w:tabs>
      </w:pPr>
    </w:lvl>
    <w:lvl w:ilvl="4" w:tplc="89EA6BAC">
      <w:numFmt w:val="none"/>
      <w:lvlText w:val=""/>
      <w:lvlJc w:val="left"/>
      <w:pPr>
        <w:tabs>
          <w:tab w:val="num" w:pos="360"/>
        </w:tabs>
      </w:pPr>
    </w:lvl>
    <w:lvl w:ilvl="5" w:tplc="2B606D28">
      <w:numFmt w:val="none"/>
      <w:lvlText w:val=""/>
      <w:lvlJc w:val="left"/>
      <w:pPr>
        <w:tabs>
          <w:tab w:val="num" w:pos="360"/>
        </w:tabs>
      </w:pPr>
    </w:lvl>
    <w:lvl w:ilvl="6" w:tplc="0370402A">
      <w:numFmt w:val="none"/>
      <w:lvlText w:val=""/>
      <w:lvlJc w:val="left"/>
      <w:pPr>
        <w:tabs>
          <w:tab w:val="num" w:pos="360"/>
        </w:tabs>
      </w:pPr>
    </w:lvl>
    <w:lvl w:ilvl="7" w:tplc="DC9498E4">
      <w:numFmt w:val="none"/>
      <w:lvlText w:val=""/>
      <w:lvlJc w:val="left"/>
      <w:pPr>
        <w:tabs>
          <w:tab w:val="num" w:pos="360"/>
        </w:tabs>
      </w:pPr>
    </w:lvl>
    <w:lvl w:ilvl="8" w:tplc="EACE6510">
      <w:numFmt w:val="none"/>
      <w:lvlText w:val=""/>
      <w:lvlJc w:val="left"/>
      <w:pPr>
        <w:tabs>
          <w:tab w:val="num" w:pos="360"/>
        </w:tabs>
      </w:pPr>
    </w:lvl>
  </w:abstractNum>
  <w:abstractNum w:abstractNumId="5">
    <w:nsid w:val="65373887"/>
    <w:multiLevelType w:val="multilevel"/>
    <w:tmpl w:val="5672D67C"/>
    <w:lvl w:ilvl="0">
      <w:start w:val="2"/>
      <w:numFmt w:val="decimal"/>
      <w:lvlText w:val="%1"/>
      <w:lvlJc w:val="left"/>
      <w:pPr>
        <w:tabs>
          <w:tab w:val="num" w:pos="360"/>
        </w:tabs>
        <w:ind w:left="360" w:hanging="360"/>
      </w:pPr>
      <w:rPr>
        <w:rFonts w:hint="default"/>
        <w:u w:val="single"/>
      </w:rPr>
    </w:lvl>
    <w:lvl w:ilvl="1">
      <w:start w:val="3"/>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2160"/>
        </w:tabs>
        <w:ind w:left="2160" w:hanging="2160"/>
      </w:pPr>
      <w:rPr>
        <w:rFonts w:hint="default"/>
        <w:u w:val="single"/>
      </w:rPr>
    </w:lvl>
  </w:abstractNum>
  <w:abstractNum w:abstractNumId="6">
    <w:nsid w:val="779734E3"/>
    <w:multiLevelType w:val="hybridMultilevel"/>
    <w:tmpl w:val="7F5C801A"/>
    <w:lvl w:ilvl="0" w:tplc="F1A62FB8">
      <w:start w:val="1"/>
      <w:numFmt w:val="decimal"/>
      <w:lvlText w:val="%1."/>
      <w:lvlJc w:val="left"/>
      <w:pPr>
        <w:tabs>
          <w:tab w:val="num" w:pos="720"/>
        </w:tabs>
        <w:ind w:left="720" w:hanging="360"/>
      </w:pPr>
      <w:rPr>
        <w:rFonts w:ascii="Times New Roman" w:eastAsia="Times New Roman" w:hAnsi="Times New Roman" w:cs="Times New Roman"/>
      </w:rPr>
    </w:lvl>
    <w:lvl w:ilvl="1" w:tplc="413891F8">
      <w:start w:val="1"/>
      <w:numFmt w:val="bullet"/>
      <w:lvlText w:val="−"/>
      <w:lvlJc w:val="left"/>
      <w:pPr>
        <w:tabs>
          <w:tab w:val="num" w:pos="1250"/>
        </w:tabs>
        <w:ind w:left="1250" w:hanging="17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7F83EA5"/>
    <w:multiLevelType w:val="hybridMultilevel"/>
    <w:tmpl w:val="040C7ADA"/>
    <w:lvl w:ilvl="0" w:tplc="413891F8">
      <w:start w:val="1"/>
      <w:numFmt w:val="bullet"/>
      <w:lvlText w:val="−"/>
      <w:lvlJc w:val="left"/>
      <w:pPr>
        <w:tabs>
          <w:tab w:val="num" w:pos="1894"/>
        </w:tabs>
        <w:ind w:left="1894" w:hanging="17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1"/>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102"/>
    <w:rsid w:val="001219DA"/>
    <w:rsid w:val="001D6388"/>
    <w:rsid w:val="00295CCE"/>
    <w:rsid w:val="002F6F42"/>
    <w:rsid w:val="003C5102"/>
    <w:rsid w:val="003E3C54"/>
    <w:rsid w:val="0053039E"/>
    <w:rsid w:val="006813DD"/>
    <w:rsid w:val="006C5996"/>
    <w:rsid w:val="006D399B"/>
    <w:rsid w:val="007877DD"/>
    <w:rsid w:val="00825244"/>
    <w:rsid w:val="00850B82"/>
    <w:rsid w:val="00901B6F"/>
    <w:rsid w:val="00910ECC"/>
    <w:rsid w:val="00942FE9"/>
    <w:rsid w:val="00944921"/>
    <w:rsid w:val="00993F99"/>
    <w:rsid w:val="00A91DA9"/>
    <w:rsid w:val="00B34E86"/>
    <w:rsid w:val="00BD32CB"/>
    <w:rsid w:val="00C940E6"/>
    <w:rsid w:val="00DA0C02"/>
    <w:rsid w:val="00DE30E9"/>
    <w:rsid w:val="00E46B86"/>
    <w:rsid w:val="00E807DA"/>
    <w:rsid w:val="00E962D8"/>
    <w:rsid w:val="00F27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E8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4E86"/>
    <w:pPr>
      <w:keepNext/>
      <w:widowControl/>
      <w:autoSpaceDE/>
      <w:autoSpaceDN/>
      <w:adjustRightInd/>
      <w:jc w:val="center"/>
      <w:outlineLvl w:val="0"/>
    </w:pPr>
    <w:rPr>
      <w:sz w:val="28"/>
    </w:rPr>
  </w:style>
  <w:style w:type="paragraph" w:styleId="4">
    <w:name w:val="heading 4"/>
    <w:basedOn w:val="a"/>
    <w:next w:val="a"/>
    <w:link w:val="40"/>
    <w:uiPriority w:val="9"/>
    <w:semiHidden/>
    <w:unhideWhenUsed/>
    <w:qFormat/>
    <w:rsid w:val="00DE30E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4E86"/>
    <w:rPr>
      <w:rFonts w:ascii="Times New Roman" w:eastAsia="Times New Roman" w:hAnsi="Times New Roman" w:cs="Times New Roman"/>
      <w:sz w:val="28"/>
      <w:szCs w:val="20"/>
      <w:lang w:eastAsia="ru-RU"/>
    </w:rPr>
  </w:style>
  <w:style w:type="paragraph" w:styleId="a3">
    <w:name w:val="Normal (Web)"/>
    <w:basedOn w:val="a"/>
    <w:rsid w:val="00B34E86"/>
    <w:pPr>
      <w:widowControl/>
      <w:autoSpaceDE/>
      <w:autoSpaceDN/>
      <w:adjustRightInd/>
      <w:spacing w:before="100" w:beforeAutospacing="1" w:after="100" w:afterAutospacing="1"/>
      <w:ind w:firstLine="335"/>
      <w:jc w:val="both"/>
    </w:pPr>
    <w:rPr>
      <w:rFonts w:ascii="Arial" w:hAnsi="Arial" w:cs="Arial"/>
      <w:color w:val="000000"/>
    </w:rPr>
  </w:style>
  <w:style w:type="character" w:styleId="a4">
    <w:name w:val="Hyperlink"/>
    <w:rsid w:val="00B34E86"/>
    <w:rPr>
      <w:color w:val="0000FF"/>
      <w:u w:val="single"/>
    </w:rPr>
  </w:style>
  <w:style w:type="character" w:styleId="a5">
    <w:name w:val="footnote reference"/>
    <w:semiHidden/>
    <w:rsid w:val="00B34E86"/>
    <w:rPr>
      <w:vertAlign w:val="superscript"/>
    </w:rPr>
  </w:style>
  <w:style w:type="character" w:customStyle="1" w:styleId="a6">
    <w:name w:val="Символ сноски"/>
    <w:rsid w:val="00B34E86"/>
  </w:style>
  <w:style w:type="paragraph" w:styleId="a7">
    <w:name w:val="footnote text"/>
    <w:basedOn w:val="a"/>
    <w:link w:val="a8"/>
    <w:semiHidden/>
    <w:rsid w:val="00B34E86"/>
    <w:pPr>
      <w:suppressLineNumbers/>
      <w:suppressAutoHyphens/>
      <w:autoSpaceDE/>
      <w:autoSpaceDN/>
      <w:adjustRightInd/>
      <w:ind w:left="283" w:hanging="283"/>
    </w:pPr>
  </w:style>
  <w:style w:type="character" w:customStyle="1" w:styleId="a8">
    <w:name w:val="Текст сноски Знак"/>
    <w:basedOn w:val="a0"/>
    <w:link w:val="a7"/>
    <w:semiHidden/>
    <w:rsid w:val="00B34E86"/>
    <w:rPr>
      <w:rFonts w:ascii="Times New Roman" w:eastAsia="Times New Roman" w:hAnsi="Times New Roman" w:cs="Times New Roman"/>
      <w:sz w:val="20"/>
      <w:szCs w:val="20"/>
      <w:lang w:eastAsia="ru-RU"/>
    </w:rPr>
  </w:style>
  <w:style w:type="paragraph" w:styleId="a9">
    <w:name w:val="footer"/>
    <w:basedOn w:val="a"/>
    <w:link w:val="aa"/>
    <w:rsid w:val="00B34E86"/>
    <w:pPr>
      <w:tabs>
        <w:tab w:val="center" w:pos="4677"/>
        <w:tab w:val="right" w:pos="9355"/>
      </w:tabs>
    </w:pPr>
  </w:style>
  <w:style w:type="character" w:customStyle="1" w:styleId="aa">
    <w:name w:val="Нижний колонтитул Знак"/>
    <w:basedOn w:val="a0"/>
    <w:link w:val="a9"/>
    <w:rsid w:val="00B34E86"/>
    <w:rPr>
      <w:rFonts w:ascii="Times New Roman" w:eastAsia="Times New Roman" w:hAnsi="Times New Roman" w:cs="Times New Roman"/>
      <w:sz w:val="20"/>
      <w:szCs w:val="20"/>
      <w:lang w:eastAsia="ru-RU"/>
    </w:rPr>
  </w:style>
  <w:style w:type="character" w:styleId="ab">
    <w:name w:val="page number"/>
    <w:basedOn w:val="a0"/>
    <w:rsid w:val="00B34E86"/>
  </w:style>
  <w:style w:type="paragraph" w:styleId="ac">
    <w:name w:val="caption"/>
    <w:basedOn w:val="a"/>
    <w:next w:val="a"/>
    <w:qFormat/>
    <w:rsid w:val="00B34E86"/>
    <w:pPr>
      <w:widowControl/>
      <w:autoSpaceDE/>
      <w:autoSpaceDN/>
      <w:adjustRightInd/>
      <w:jc w:val="center"/>
    </w:pPr>
    <w:rPr>
      <w:b/>
      <w:sz w:val="32"/>
    </w:rPr>
  </w:style>
  <w:style w:type="paragraph" w:styleId="ad">
    <w:name w:val="Balloon Text"/>
    <w:basedOn w:val="a"/>
    <w:link w:val="ae"/>
    <w:uiPriority w:val="99"/>
    <w:semiHidden/>
    <w:unhideWhenUsed/>
    <w:rsid w:val="00B34E86"/>
    <w:rPr>
      <w:rFonts w:ascii="Tahoma" w:hAnsi="Tahoma" w:cs="Tahoma"/>
      <w:sz w:val="16"/>
      <w:szCs w:val="16"/>
    </w:rPr>
  </w:style>
  <w:style w:type="character" w:customStyle="1" w:styleId="ae">
    <w:name w:val="Текст выноски Знак"/>
    <w:basedOn w:val="a0"/>
    <w:link w:val="ad"/>
    <w:uiPriority w:val="99"/>
    <w:semiHidden/>
    <w:rsid w:val="00B34E86"/>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DE30E9"/>
    <w:rPr>
      <w:rFonts w:asciiTheme="majorHAnsi" w:eastAsiaTheme="majorEastAsia" w:hAnsiTheme="majorHAnsi" w:cstheme="majorBidi"/>
      <w:b/>
      <w:bCs/>
      <w:i/>
      <w:iCs/>
      <w:color w:val="4F81BD" w:themeColor="accent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E8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4E86"/>
    <w:pPr>
      <w:keepNext/>
      <w:widowControl/>
      <w:autoSpaceDE/>
      <w:autoSpaceDN/>
      <w:adjustRightInd/>
      <w:jc w:val="center"/>
      <w:outlineLvl w:val="0"/>
    </w:pPr>
    <w:rPr>
      <w:sz w:val="28"/>
    </w:rPr>
  </w:style>
  <w:style w:type="paragraph" w:styleId="4">
    <w:name w:val="heading 4"/>
    <w:basedOn w:val="a"/>
    <w:next w:val="a"/>
    <w:link w:val="40"/>
    <w:uiPriority w:val="9"/>
    <w:semiHidden/>
    <w:unhideWhenUsed/>
    <w:qFormat/>
    <w:rsid w:val="00DE30E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4E86"/>
    <w:rPr>
      <w:rFonts w:ascii="Times New Roman" w:eastAsia="Times New Roman" w:hAnsi="Times New Roman" w:cs="Times New Roman"/>
      <w:sz w:val="28"/>
      <w:szCs w:val="20"/>
      <w:lang w:eastAsia="ru-RU"/>
    </w:rPr>
  </w:style>
  <w:style w:type="paragraph" w:styleId="a3">
    <w:name w:val="Normal (Web)"/>
    <w:basedOn w:val="a"/>
    <w:rsid w:val="00B34E86"/>
    <w:pPr>
      <w:widowControl/>
      <w:autoSpaceDE/>
      <w:autoSpaceDN/>
      <w:adjustRightInd/>
      <w:spacing w:before="100" w:beforeAutospacing="1" w:after="100" w:afterAutospacing="1"/>
      <w:ind w:firstLine="335"/>
      <w:jc w:val="both"/>
    </w:pPr>
    <w:rPr>
      <w:rFonts w:ascii="Arial" w:hAnsi="Arial" w:cs="Arial"/>
      <w:color w:val="000000"/>
    </w:rPr>
  </w:style>
  <w:style w:type="character" w:styleId="a4">
    <w:name w:val="Hyperlink"/>
    <w:rsid w:val="00B34E86"/>
    <w:rPr>
      <w:color w:val="0000FF"/>
      <w:u w:val="single"/>
    </w:rPr>
  </w:style>
  <w:style w:type="character" w:styleId="a5">
    <w:name w:val="footnote reference"/>
    <w:semiHidden/>
    <w:rsid w:val="00B34E86"/>
    <w:rPr>
      <w:vertAlign w:val="superscript"/>
    </w:rPr>
  </w:style>
  <w:style w:type="character" w:customStyle="1" w:styleId="a6">
    <w:name w:val="Символ сноски"/>
    <w:rsid w:val="00B34E86"/>
  </w:style>
  <w:style w:type="paragraph" w:styleId="a7">
    <w:name w:val="footnote text"/>
    <w:basedOn w:val="a"/>
    <w:link w:val="a8"/>
    <w:semiHidden/>
    <w:rsid w:val="00B34E86"/>
    <w:pPr>
      <w:suppressLineNumbers/>
      <w:suppressAutoHyphens/>
      <w:autoSpaceDE/>
      <w:autoSpaceDN/>
      <w:adjustRightInd/>
      <w:ind w:left="283" w:hanging="283"/>
    </w:pPr>
  </w:style>
  <w:style w:type="character" w:customStyle="1" w:styleId="a8">
    <w:name w:val="Текст сноски Знак"/>
    <w:basedOn w:val="a0"/>
    <w:link w:val="a7"/>
    <w:semiHidden/>
    <w:rsid w:val="00B34E86"/>
    <w:rPr>
      <w:rFonts w:ascii="Times New Roman" w:eastAsia="Times New Roman" w:hAnsi="Times New Roman" w:cs="Times New Roman"/>
      <w:sz w:val="20"/>
      <w:szCs w:val="20"/>
      <w:lang w:eastAsia="ru-RU"/>
    </w:rPr>
  </w:style>
  <w:style w:type="paragraph" w:styleId="a9">
    <w:name w:val="footer"/>
    <w:basedOn w:val="a"/>
    <w:link w:val="aa"/>
    <w:rsid w:val="00B34E86"/>
    <w:pPr>
      <w:tabs>
        <w:tab w:val="center" w:pos="4677"/>
        <w:tab w:val="right" w:pos="9355"/>
      </w:tabs>
    </w:pPr>
  </w:style>
  <w:style w:type="character" w:customStyle="1" w:styleId="aa">
    <w:name w:val="Нижний колонтитул Знак"/>
    <w:basedOn w:val="a0"/>
    <w:link w:val="a9"/>
    <w:rsid w:val="00B34E86"/>
    <w:rPr>
      <w:rFonts w:ascii="Times New Roman" w:eastAsia="Times New Roman" w:hAnsi="Times New Roman" w:cs="Times New Roman"/>
      <w:sz w:val="20"/>
      <w:szCs w:val="20"/>
      <w:lang w:eastAsia="ru-RU"/>
    </w:rPr>
  </w:style>
  <w:style w:type="character" w:styleId="ab">
    <w:name w:val="page number"/>
    <w:basedOn w:val="a0"/>
    <w:rsid w:val="00B34E86"/>
  </w:style>
  <w:style w:type="paragraph" w:styleId="ac">
    <w:name w:val="caption"/>
    <w:basedOn w:val="a"/>
    <w:next w:val="a"/>
    <w:qFormat/>
    <w:rsid w:val="00B34E86"/>
    <w:pPr>
      <w:widowControl/>
      <w:autoSpaceDE/>
      <w:autoSpaceDN/>
      <w:adjustRightInd/>
      <w:jc w:val="center"/>
    </w:pPr>
    <w:rPr>
      <w:b/>
      <w:sz w:val="32"/>
    </w:rPr>
  </w:style>
  <w:style w:type="paragraph" w:styleId="ad">
    <w:name w:val="Balloon Text"/>
    <w:basedOn w:val="a"/>
    <w:link w:val="ae"/>
    <w:uiPriority w:val="99"/>
    <w:semiHidden/>
    <w:unhideWhenUsed/>
    <w:rsid w:val="00B34E86"/>
    <w:rPr>
      <w:rFonts w:ascii="Tahoma" w:hAnsi="Tahoma" w:cs="Tahoma"/>
      <w:sz w:val="16"/>
      <w:szCs w:val="16"/>
    </w:rPr>
  </w:style>
  <w:style w:type="character" w:customStyle="1" w:styleId="ae">
    <w:name w:val="Текст выноски Знак"/>
    <w:basedOn w:val="a0"/>
    <w:link w:val="ad"/>
    <w:uiPriority w:val="99"/>
    <w:semiHidden/>
    <w:rsid w:val="00B34E86"/>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DE30E9"/>
    <w:rPr>
      <w:rFonts w:asciiTheme="majorHAnsi" w:eastAsiaTheme="majorEastAsia" w:hAnsiTheme="majorHAnsi" w:cstheme="majorBidi"/>
      <w:b/>
      <w:bCs/>
      <w:i/>
      <w:iCs/>
      <w:color w:val="4F81BD" w:themeColor="accent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srf.ru/news/5.ht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rono.ru/libris/stalin/11-10.html" TargetMode="External"/><Relationship Id="rId17" Type="http://schemas.openxmlformats.org/officeDocument/2006/relationships/hyperlink" Target="http://g808.ru/slovar.php?sRzd=263" TargetMode="External"/><Relationship Id="rId2" Type="http://schemas.openxmlformats.org/officeDocument/2006/relationships/styles" Target="styles.xml"/><Relationship Id="rId16" Type="http://schemas.openxmlformats.org/officeDocument/2006/relationships/hyperlink" Target="http://ru.wikipedia.org/wiki/&#1045;&#1083;&#1100;&#1094;&#1080;&#1085;,_&#1041;&#1086;&#1088;&#1080;&#1089;_&#1053;&#1080;&#1082;&#1086;&#1083;&#1072;&#1077;&#1074;&#1080;&#109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pmb.ru/1_1.html" TargetMode="External"/><Relationship Id="rId5" Type="http://schemas.openxmlformats.org/officeDocument/2006/relationships/webSettings" Target="webSettings.xml"/><Relationship Id="rId15" Type="http://schemas.openxmlformats.org/officeDocument/2006/relationships/hyperlink" Target="http://www.politklass.ru/cgi-bin/issue.pl?id=735" TargetMode="External"/><Relationship Id="rId10" Type="http://schemas.openxmlformats.org/officeDocument/2006/relationships/hyperlink" Target="http://www.magister.msk.ru/library/dostoevs/dostdn13.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zech.mid.ru/press-rel/290101_3.htm" TargetMode="External"/><Relationship Id="rId14" Type="http://schemas.openxmlformats.org/officeDocument/2006/relationships/hyperlink" Target="http://www.apn.kz/publications/article134.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anasia.ru/main/russia/culture/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1993</Words>
  <Characters>11361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Симагина</dc:creator>
  <cp:keywords/>
  <dc:description/>
  <cp:lastModifiedBy>Симагина</cp:lastModifiedBy>
  <cp:revision>4</cp:revision>
  <cp:lastPrinted>2014-01-15T06:47:00Z</cp:lastPrinted>
  <dcterms:created xsi:type="dcterms:W3CDTF">2014-01-15T06:13:00Z</dcterms:created>
  <dcterms:modified xsi:type="dcterms:W3CDTF">2014-01-15T06:49:00Z</dcterms:modified>
</cp:coreProperties>
</file>